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1</w:t>
      </w:r>
    </w:p>
    <w:p>
      <w:pPr>
        <w:spacing w:before="156" w:beforeLines="50" w:after="156" w:afterLines="50" w:line="560" w:lineRule="exact"/>
        <w:jc w:val="center"/>
        <w:rPr>
          <w:rFonts w:hint="eastAsia" w:asci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zh-CN"/>
        </w:rPr>
        <w:t>三江学院“吴其瑾学生奖助金”评选办法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为促进教育事业发展，资助家庭经济困难学生完成学业，三江学院创办人之一、名誉理事丁承</w:t>
      </w: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>憼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先生在我校设立“吴其瑾学生奖助金”。根据个人意向和学校的有关规定，经双方协商，特制定本办法。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  <w:t>一、奖助资金来源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名誉理事丁承</w:t>
      </w:r>
      <w:r>
        <w:rPr>
          <w:rFonts w:hint="eastAsia" w:ascii="仿宋" w:hAnsi="仿宋" w:eastAsia="仿宋" w:cs="宋体"/>
          <w:b w:val="0"/>
          <w:bCs w:val="0"/>
          <w:sz w:val="30"/>
          <w:szCs w:val="30"/>
          <w:shd w:val="clear" w:color="auto" w:fill="FFFFFF"/>
        </w:rPr>
        <w:t>憼</w:t>
      </w:r>
      <w:r>
        <w:rPr>
          <w:rFonts w:hint="eastAsia" w:ascii="仿宋" w:hAnsi="仿宋" w:eastAsia="仿宋" w:cs="仿宋_GB2312"/>
          <w:b w:val="0"/>
          <w:bCs w:val="0"/>
          <w:sz w:val="30"/>
          <w:szCs w:val="30"/>
          <w:shd w:val="clear" w:color="auto" w:fill="FFFFFF"/>
        </w:rPr>
        <w:t>先生每年向学校提供人民币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万元作为奖助金。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  <w:t>二、奖助对象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全日制在校学生，重点资助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贫困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地区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家庭经济特别困难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学生或家庭突发重大变故经济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特别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困难的学生；奖励在大学生创新创业方面取得突出成绩的学生。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  <w:t>三、奖助标准和名额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>资助贫困学生6名，每人人民币5000元；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>奖励创新创业学生5名，每人人民币2000元。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  <w:t>四、评选条件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1、热爱祖国，遵纪守法，关注社会，关心集体，诚信待人，课余积极参加校内外公益和志愿活动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  <w:t>；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2、勤奋学习，积极进取，评选学年内无课程考试或考核不及格记录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  <w:t>；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3、评选学年内未受过处分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  <w:t>；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4、经过贫困生认定（不含评选的创新创业奖励对象）。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  <w:t>五、评选程序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、学生本人向所在学院提出申请，填写《</w:t>
      </w:r>
      <w:r>
        <w:rPr>
          <w:rFonts w:hint="eastAsia" w:ascii="仿宋" w:hAnsi="仿宋" w:eastAsia="仿宋" w:cs="仿宋_GB2312"/>
          <w:b w:val="0"/>
          <w:bCs w:val="0"/>
          <w:color w:val="000000"/>
          <w:sz w:val="30"/>
          <w:szCs w:val="30"/>
          <w:shd w:val="clear" w:color="auto" w:fill="FFFFFF"/>
        </w:rPr>
        <w:t>吴其瑾学生奖助金申请审批表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》见附件（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  <w:t>正反打印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）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  <w:t>；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、学院在广泛征求同学及有关教师的意见后，根据评选条件评选，初评结果向本院同学公示，征求意见；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、学院将初评结果及申报材料（申请审批表、成绩单）送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  <w:t>学生发展与服务中心资助办公室（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>每项不超过1名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；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  <w:t>学生发展与服务中心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审核材料，将初评名单在全校范围予以公示，确定无异后，提交捐赠人，并由捐赠人和学校进行评定。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  <w:t>六、设立评审小组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为了做好该项奖助学金的评审及管理工作，成立评审小组负责管理。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评审小组组长：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  <w:t>周学军</w:t>
      </w:r>
    </w:p>
    <w:p>
      <w:pPr>
        <w:pStyle w:val="4"/>
        <w:spacing w:line="560" w:lineRule="exact"/>
        <w:ind w:firstLine="1500" w:firstLineChars="500"/>
        <w:jc w:val="left"/>
        <w:rPr>
          <w:rFonts w:hint="default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副组长：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 xml:space="preserve">齐  鹏 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>戴  浩</w:t>
      </w:r>
    </w:p>
    <w:p>
      <w:pPr>
        <w:pStyle w:val="4"/>
        <w:spacing w:line="560" w:lineRule="exact"/>
        <w:ind w:firstLine="1500" w:firstLineChars="5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成  员：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  <w:t>蒋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  <w:t>壮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 xml:space="preserve"> 马  璐  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孙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妍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  <w:t>七、奖助学金的发放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  <w:t>学生发展与服务中心</w:t>
      </w: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</w:rPr>
        <w:t>按照奖助名单，进行一次性发放。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  <w:t>八、其他事项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shd w:val="clear" w:color="auto" w:fill="FFFFFF"/>
          <w:lang w:eastAsia="zh-CN"/>
        </w:rPr>
        <w:t>“吴其瑾学生奖助金”根据实际情况，可适当调整资助名额、金额和年限。</w:t>
      </w:r>
    </w:p>
    <w:p>
      <w:pPr>
        <w:pStyle w:val="4"/>
        <w:spacing w:line="560" w:lineRule="exac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  <w:t>九、本办法自公布之日起生效，由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  <w:lang w:eastAsia="zh-CN"/>
        </w:rPr>
        <w:t>学生发展与服务中心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  <w:t>负责解释。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WIxZDU2YjU3YjFlYTkyNzA0MGE2MGY1MjcyZGYifQ=="/>
  </w:docVars>
  <w:rsids>
    <w:rsidRoot w:val="4F932768"/>
    <w:rsid w:val="05910796"/>
    <w:rsid w:val="07CA07CF"/>
    <w:rsid w:val="087554CD"/>
    <w:rsid w:val="0FDD3D52"/>
    <w:rsid w:val="14C95642"/>
    <w:rsid w:val="15F03EF5"/>
    <w:rsid w:val="17092996"/>
    <w:rsid w:val="1806600E"/>
    <w:rsid w:val="1F4E3FFE"/>
    <w:rsid w:val="21704D43"/>
    <w:rsid w:val="23FE57A0"/>
    <w:rsid w:val="26586475"/>
    <w:rsid w:val="37062A98"/>
    <w:rsid w:val="386455F6"/>
    <w:rsid w:val="3E783C0D"/>
    <w:rsid w:val="4383413E"/>
    <w:rsid w:val="45DC54DB"/>
    <w:rsid w:val="4F932768"/>
    <w:rsid w:val="57FE1C9B"/>
    <w:rsid w:val="5B32464A"/>
    <w:rsid w:val="5D025B1F"/>
    <w:rsid w:val="644B253E"/>
    <w:rsid w:val="65B21476"/>
    <w:rsid w:val="6BC86ECD"/>
    <w:rsid w:val="6E9A7FC9"/>
    <w:rsid w:val="72A35C6F"/>
    <w:rsid w:val="7866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2018-11-05T01:31:00Z</dcterms:created>
  <dc:creator>孙妍</dc:creator>
  <cp:lastModifiedBy>孙妍</cp:lastModifiedBy>
  <cp:lastPrinted>2023-11-01T04:06:07Z</cp:lastPrinted>
  <dcterms:modified xsi:type="dcterms:W3CDTF">2023-11-01T06:07:06Z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5936D05AB4774F81B3D7AC53FDE9BB4F</vt:lpwstr>
  </property>
</Properties>
</file>