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65"/>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三江学院</w:t>
      </w:r>
      <w:r>
        <w:rPr>
          <w:rFonts w:ascii="Times New Roman" w:hAnsi="Times New Roman" w:eastAsia="宋体" w:cs="Times New Roman"/>
          <w:b/>
          <w:sz w:val="32"/>
          <w:szCs w:val="32"/>
        </w:rPr>
        <w:t>2020-2021-1学期创新创业进阶课程</w:t>
      </w:r>
      <w:r>
        <w:rPr>
          <w:rFonts w:hint="eastAsia" w:ascii="Times New Roman" w:hAnsi="Times New Roman" w:eastAsia="宋体" w:cs="Times New Roman"/>
          <w:b/>
          <w:sz w:val="32"/>
          <w:szCs w:val="32"/>
        </w:rPr>
        <w:t>选课指南</w:t>
      </w:r>
      <w:bookmarkStart w:id="0" w:name="_GoBack"/>
      <w:bookmarkEnd w:id="0"/>
    </w:p>
    <w:tbl>
      <w:tblPr>
        <w:tblStyle w:val="8"/>
        <w:tblW w:w="14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984"/>
        <w:gridCol w:w="709"/>
        <w:gridCol w:w="709"/>
        <w:gridCol w:w="1134"/>
        <w:gridCol w:w="1134"/>
        <w:gridCol w:w="1527"/>
        <w:gridCol w:w="1166"/>
        <w:gridCol w:w="2126"/>
        <w:gridCol w:w="214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0" w:type="dxa"/>
            <w:vAlign w:val="center"/>
          </w:tcPr>
          <w:p>
            <w:pPr>
              <w:jc w:val="center"/>
              <w:rPr>
                <w:rFonts w:ascii="宋体" w:hAnsi="宋体" w:eastAsia="宋体" w:cs="Times New Roman"/>
                <w:b/>
                <w:bCs/>
                <w:szCs w:val="21"/>
              </w:rPr>
            </w:pPr>
            <w:r>
              <w:rPr>
                <w:rFonts w:hint="eastAsia" w:ascii="宋体" w:hAnsi="宋体" w:eastAsia="宋体" w:cs="Times New Roman"/>
                <w:b/>
                <w:bCs/>
                <w:szCs w:val="21"/>
              </w:rPr>
              <w:t>序号</w:t>
            </w:r>
          </w:p>
        </w:tc>
        <w:tc>
          <w:tcPr>
            <w:tcW w:w="1984" w:type="dxa"/>
            <w:noWrap/>
            <w:vAlign w:val="center"/>
          </w:tcPr>
          <w:p>
            <w:pPr>
              <w:jc w:val="center"/>
              <w:rPr>
                <w:rFonts w:ascii="宋体" w:hAnsi="宋体" w:eastAsia="宋体" w:cs="Times New Roman"/>
                <w:b/>
                <w:bCs/>
                <w:szCs w:val="21"/>
              </w:rPr>
            </w:pPr>
            <w:r>
              <w:rPr>
                <w:rFonts w:hint="eastAsia" w:ascii="宋体" w:hAnsi="宋体" w:eastAsia="宋体" w:cs="Times New Roman"/>
                <w:b/>
                <w:bCs/>
                <w:szCs w:val="21"/>
              </w:rPr>
              <w:t>课程名称</w:t>
            </w:r>
          </w:p>
        </w:tc>
        <w:tc>
          <w:tcPr>
            <w:tcW w:w="709" w:type="dxa"/>
            <w:noWrap/>
            <w:vAlign w:val="center"/>
          </w:tcPr>
          <w:p>
            <w:pPr>
              <w:jc w:val="center"/>
              <w:rPr>
                <w:rFonts w:ascii="宋体" w:hAnsi="宋体" w:eastAsia="宋体" w:cs="Times New Roman"/>
                <w:b/>
                <w:bCs/>
                <w:szCs w:val="21"/>
              </w:rPr>
            </w:pPr>
            <w:r>
              <w:rPr>
                <w:rFonts w:hint="eastAsia" w:ascii="宋体" w:hAnsi="宋体" w:eastAsia="宋体" w:cs="Times New Roman"/>
                <w:b/>
                <w:bCs/>
                <w:szCs w:val="21"/>
              </w:rPr>
              <w:t>学时</w:t>
            </w:r>
          </w:p>
        </w:tc>
        <w:tc>
          <w:tcPr>
            <w:tcW w:w="709" w:type="dxa"/>
            <w:noWrap/>
            <w:vAlign w:val="center"/>
          </w:tcPr>
          <w:p>
            <w:pPr>
              <w:jc w:val="center"/>
              <w:rPr>
                <w:rFonts w:ascii="宋体" w:hAnsi="宋体" w:eastAsia="宋体" w:cs="Times New Roman"/>
                <w:b/>
                <w:bCs/>
                <w:szCs w:val="21"/>
              </w:rPr>
            </w:pPr>
            <w:r>
              <w:rPr>
                <w:rFonts w:hint="eastAsia" w:ascii="宋体" w:hAnsi="宋体" w:eastAsia="宋体" w:cs="Times New Roman"/>
                <w:b/>
                <w:bCs/>
                <w:szCs w:val="21"/>
              </w:rPr>
              <w:t>学分</w:t>
            </w:r>
          </w:p>
        </w:tc>
        <w:tc>
          <w:tcPr>
            <w:tcW w:w="1134" w:type="dxa"/>
            <w:vAlign w:val="center"/>
          </w:tcPr>
          <w:p>
            <w:pPr>
              <w:jc w:val="center"/>
              <w:rPr>
                <w:rFonts w:ascii="宋体" w:hAnsi="宋体" w:eastAsia="宋体" w:cs="Times New Roman"/>
                <w:b/>
                <w:bCs/>
                <w:szCs w:val="21"/>
              </w:rPr>
            </w:pPr>
            <w:r>
              <w:rPr>
                <w:rFonts w:hint="eastAsia" w:ascii="宋体" w:hAnsi="宋体" w:eastAsia="宋体" w:cs="Times New Roman"/>
                <w:b/>
                <w:bCs/>
                <w:szCs w:val="21"/>
              </w:rPr>
              <w:t>考核方式</w:t>
            </w:r>
          </w:p>
        </w:tc>
        <w:tc>
          <w:tcPr>
            <w:tcW w:w="1134" w:type="dxa"/>
            <w:vAlign w:val="center"/>
          </w:tcPr>
          <w:p>
            <w:pPr>
              <w:jc w:val="center"/>
              <w:rPr>
                <w:rFonts w:ascii="宋体" w:hAnsi="宋体" w:eastAsia="宋体" w:cs="Times New Roman"/>
                <w:b/>
                <w:bCs/>
                <w:szCs w:val="21"/>
              </w:rPr>
            </w:pPr>
            <w:r>
              <w:rPr>
                <w:rFonts w:hint="eastAsia" w:ascii="宋体" w:hAnsi="宋体" w:eastAsia="宋体" w:cs="Times New Roman"/>
                <w:b/>
                <w:bCs/>
                <w:szCs w:val="21"/>
              </w:rPr>
              <w:t>授课模式</w:t>
            </w:r>
          </w:p>
        </w:tc>
        <w:tc>
          <w:tcPr>
            <w:tcW w:w="1527" w:type="dxa"/>
            <w:vAlign w:val="center"/>
          </w:tcPr>
          <w:p>
            <w:pPr>
              <w:jc w:val="center"/>
              <w:rPr>
                <w:rFonts w:ascii="宋体" w:hAnsi="宋体" w:eastAsia="宋体" w:cs="Times New Roman"/>
                <w:b/>
                <w:bCs/>
                <w:szCs w:val="21"/>
              </w:rPr>
            </w:pPr>
            <w:r>
              <w:rPr>
                <w:rFonts w:hint="eastAsia" w:ascii="宋体" w:hAnsi="宋体" w:eastAsia="宋体" w:cs="Times New Roman"/>
                <w:b/>
                <w:bCs/>
                <w:szCs w:val="21"/>
              </w:rPr>
              <w:t>修课学生类型</w:t>
            </w:r>
          </w:p>
        </w:tc>
        <w:tc>
          <w:tcPr>
            <w:tcW w:w="1166" w:type="dxa"/>
            <w:vAlign w:val="center"/>
          </w:tcPr>
          <w:p>
            <w:pPr>
              <w:jc w:val="center"/>
              <w:rPr>
                <w:rFonts w:ascii="宋体" w:hAnsi="宋体" w:eastAsia="宋体" w:cs="Times New Roman"/>
                <w:b/>
                <w:bCs/>
                <w:szCs w:val="21"/>
              </w:rPr>
            </w:pPr>
            <w:r>
              <w:rPr>
                <w:rFonts w:hint="eastAsia" w:ascii="宋体" w:hAnsi="宋体" w:eastAsia="宋体" w:cs="Times New Roman"/>
                <w:b/>
                <w:bCs/>
                <w:szCs w:val="21"/>
              </w:rPr>
              <w:t>选课人数</w:t>
            </w:r>
          </w:p>
        </w:tc>
        <w:tc>
          <w:tcPr>
            <w:tcW w:w="2126" w:type="dxa"/>
            <w:noWrap/>
            <w:vAlign w:val="center"/>
          </w:tcPr>
          <w:p>
            <w:pPr>
              <w:jc w:val="center"/>
              <w:rPr>
                <w:rFonts w:ascii="宋体" w:hAnsi="宋体" w:eastAsia="宋体" w:cs="Times New Roman"/>
                <w:b/>
                <w:bCs/>
                <w:szCs w:val="21"/>
              </w:rPr>
            </w:pPr>
            <w:r>
              <w:rPr>
                <w:rFonts w:hint="eastAsia" w:ascii="宋体" w:hAnsi="宋体" w:eastAsia="宋体" w:cs="Times New Roman"/>
                <w:b/>
                <w:bCs/>
                <w:szCs w:val="21"/>
              </w:rPr>
              <w:t>教师简介</w:t>
            </w:r>
          </w:p>
        </w:tc>
        <w:tc>
          <w:tcPr>
            <w:tcW w:w="2149" w:type="dxa"/>
            <w:noWrap/>
            <w:vAlign w:val="center"/>
          </w:tcPr>
          <w:p>
            <w:pPr>
              <w:jc w:val="center"/>
              <w:rPr>
                <w:rFonts w:ascii="宋体" w:hAnsi="宋体" w:eastAsia="宋体" w:cs="Times New Roman"/>
                <w:b/>
                <w:bCs/>
                <w:szCs w:val="21"/>
              </w:rPr>
            </w:pPr>
            <w:r>
              <w:rPr>
                <w:rFonts w:hint="eastAsia" w:ascii="宋体" w:hAnsi="宋体" w:eastAsia="宋体" w:cs="Times New Roman"/>
                <w:b/>
                <w:bCs/>
                <w:szCs w:val="21"/>
              </w:rPr>
              <w:t>开课时间</w:t>
            </w:r>
          </w:p>
        </w:tc>
        <w:tc>
          <w:tcPr>
            <w:tcW w:w="1275" w:type="dxa"/>
            <w:noWrap/>
            <w:vAlign w:val="center"/>
          </w:tcPr>
          <w:p>
            <w:pPr>
              <w:jc w:val="center"/>
              <w:rPr>
                <w:rFonts w:ascii="宋体" w:hAnsi="宋体" w:eastAsia="宋体" w:cs="Times New Roman"/>
                <w:b/>
                <w:bCs/>
                <w:szCs w:val="21"/>
              </w:rPr>
            </w:pPr>
            <w:r>
              <w:rPr>
                <w:rFonts w:hint="eastAsia" w:ascii="宋体" w:hAnsi="宋体" w:eastAsia="宋体" w:cs="Times New Roman"/>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710" w:type="dxa"/>
            <w:vAlign w:val="center"/>
          </w:tcPr>
          <w:p>
            <w:pPr>
              <w:jc w:val="center"/>
              <w:rPr>
                <w:rFonts w:ascii="宋体" w:hAnsi="宋体" w:eastAsia="宋体" w:cs="Times New Roman"/>
                <w:szCs w:val="21"/>
              </w:rPr>
            </w:pPr>
            <w:r>
              <w:rPr>
                <w:rFonts w:ascii="宋体" w:hAnsi="宋体" w:eastAsia="宋体" w:cs="Times New Roman"/>
                <w:szCs w:val="21"/>
              </w:rPr>
              <w:t>1</w:t>
            </w:r>
          </w:p>
        </w:tc>
        <w:tc>
          <w:tcPr>
            <w:tcW w:w="1984" w:type="dxa"/>
            <w:noWrap/>
            <w:vAlign w:val="center"/>
          </w:tcPr>
          <w:p>
            <w:pPr>
              <w:jc w:val="left"/>
              <w:rPr>
                <w:rFonts w:ascii="宋体" w:hAnsi="宋体" w:eastAsia="宋体" w:cs="Times New Roman"/>
                <w:szCs w:val="21"/>
              </w:rPr>
            </w:pPr>
            <w:r>
              <w:rPr>
                <w:rFonts w:hint="eastAsia" w:ascii="宋体" w:hAnsi="宋体" w:eastAsia="宋体" w:cs="Times New Roman"/>
                <w:szCs w:val="21"/>
              </w:rPr>
              <w:t>创意无极限</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16</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随堂测验</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面授课程</w:t>
            </w:r>
          </w:p>
        </w:tc>
        <w:tc>
          <w:tcPr>
            <w:tcW w:w="1527" w:type="dxa"/>
            <w:vAlign w:val="center"/>
          </w:tcPr>
          <w:p>
            <w:pPr>
              <w:jc w:val="left"/>
              <w:rPr>
                <w:rFonts w:ascii="宋体" w:hAnsi="宋体" w:eastAsia="宋体" w:cs="Times New Roman"/>
                <w:szCs w:val="21"/>
              </w:rPr>
            </w:pPr>
            <w:r>
              <w:rPr>
                <w:rFonts w:hint="eastAsia" w:ascii="宋体" w:hAnsi="宋体" w:eastAsia="宋体" w:cs="Times New Roman"/>
                <w:szCs w:val="21"/>
              </w:rPr>
              <w:t>不限</w:t>
            </w:r>
          </w:p>
        </w:tc>
        <w:tc>
          <w:tcPr>
            <w:tcW w:w="1166" w:type="dxa"/>
            <w:vAlign w:val="center"/>
          </w:tcPr>
          <w:p>
            <w:pPr>
              <w:jc w:val="center"/>
              <w:rPr>
                <w:rFonts w:ascii="宋体" w:hAnsi="宋体" w:eastAsia="宋体" w:cs="Times New Roman"/>
                <w:szCs w:val="21"/>
              </w:rPr>
            </w:pPr>
            <w:r>
              <w:rPr>
                <w:rFonts w:ascii="宋体" w:hAnsi="宋体" w:eastAsia="宋体" w:cs="Times New Roman"/>
                <w:szCs w:val="21"/>
              </w:rPr>
              <w:t>100</w:t>
            </w:r>
          </w:p>
        </w:tc>
        <w:tc>
          <w:tcPr>
            <w:tcW w:w="2126" w:type="dxa"/>
            <w:noWrap/>
            <w:vAlign w:val="center"/>
          </w:tcPr>
          <w:p>
            <w:pPr>
              <w:jc w:val="left"/>
              <w:rPr>
                <w:rFonts w:ascii="宋体" w:hAnsi="宋体" w:eastAsia="宋体" w:cs="Times New Roman"/>
                <w:szCs w:val="21"/>
              </w:rPr>
            </w:pPr>
            <w:r>
              <w:rPr>
                <w:rFonts w:hint="eastAsia" w:ascii="宋体" w:hAnsi="宋体" w:eastAsia="宋体" w:cs="Times New Roman"/>
                <w:szCs w:val="21"/>
              </w:rPr>
              <w:t>汤蓉、吴明明、李晴、俞红蕾、沈璐（副教授、工艺美术师、副教授、副教授、讲师）</w:t>
            </w:r>
          </w:p>
        </w:tc>
        <w:tc>
          <w:tcPr>
            <w:tcW w:w="2149" w:type="dxa"/>
            <w:noWrap/>
            <w:vAlign w:val="center"/>
          </w:tcPr>
          <w:p>
            <w:pPr>
              <w:jc w:val="left"/>
              <w:rPr>
                <w:rFonts w:ascii="宋体" w:hAnsi="宋体" w:eastAsia="宋体" w:cs="Times New Roman"/>
                <w:szCs w:val="21"/>
              </w:rPr>
            </w:pPr>
            <w:r>
              <w:rPr>
                <w:rFonts w:hint="eastAsia" w:ascii="宋体" w:hAnsi="宋体" w:eastAsia="宋体" w:cs="Times New Roman"/>
                <w:szCs w:val="21"/>
              </w:rPr>
              <w:t>分两批：第</w:t>
            </w:r>
            <w:r>
              <w:rPr>
                <w:rFonts w:ascii="宋体" w:hAnsi="宋体" w:eastAsia="宋体" w:cs="Times New Roman"/>
                <w:szCs w:val="21"/>
              </w:rPr>
              <w:t>1周起至</w:t>
            </w:r>
            <w:r>
              <w:rPr>
                <w:rFonts w:hint="eastAsia" w:ascii="宋体" w:hAnsi="宋体" w:eastAsia="宋体" w:cs="Times New Roman"/>
                <w:szCs w:val="21"/>
              </w:rPr>
              <w:t>6</w:t>
            </w:r>
            <w:r>
              <w:rPr>
                <w:rFonts w:ascii="宋体" w:hAnsi="宋体" w:eastAsia="宋体" w:cs="Times New Roman"/>
                <w:szCs w:val="21"/>
              </w:rPr>
              <w:t>周</w:t>
            </w:r>
            <w:r>
              <w:rPr>
                <w:rFonts w:hint="eastAsia" w:ascii="宋体" w:hAnsi="宋体" w:eastAsia="宋体" w:cs="Times New Roman"/>
                <w:szCs w:val="21"/>
              </w:rPr>
              <w:t>，周二晚；或第7</w:t>
            </w:r>
            <w:r>
              <w:rPr>
                <w:rFonts w:ascii="宋体" w:hAnsi="宋体" w:eastAsia="宋体" w:cs="Times New Roman"/>
                <w:szCs w:val="21"/>
              </w:rPr>
              <w:t>周起至1</w:t>
            </w:r>
            <w:r>
              <w:rPr>
                <w:rFonts w:hint="eastAsia" w:ascii="宋体" w:hAnsi="宋体" w:eastAsia="宋体" w:cs="Times New Roman"/>
                <w:szCs w:val="21"/>
              </w:rPr>
              <w:t>2</w:t>
            </w:r>
            <w:r>
              <w:rPr>
                <w:rFonts w:ascii="宋体" w:hAnsi="宋体" w:eastAsia="宋体" w:cs="Times New Roman"/>
                <w:szCs w:val="21"/>
              </w:rPr>
              <w:t>周</w:t>
            </w:r>
            <w:r>
              <w:rPr>
                <w:rFonts w:hint="eastAsia" w:ascii="宋体" w:hAnsi="宋体" w:eastAsia="宋体" w:cs="Times New Roman"/>
                <w:szCs w:val="21"/>
              </w:rPr>
              <w:t>，周二晚</w:t>
            </w:r>
          </w:p>
        </w:tc>
        <w:tc>
          <w:tcPr>
            <w:tcW w:w="1275" w:type="dxa"/>
            <w:vMerge w:val="restart"/>
            <w:noWrap/>
            <w:vAlign w:val="center"/>
          </w:tcPr>
          <w:p>
            <w:pPr>
              <w:jc w:val="left"/>
              <w:rPr>
                <w:rFonts w:ascii="宋体" w:hAnsi="宋体" w:eastAsia="宋体" w:cs="Times New Roman"/>
                <w:szCs w:val="21"/>
              </w:rPr>
            </w:pPr>
            <w:r>
              <w:rPr>
                <w:rFonts w:hint="eastAsia" w:ascii="宋体" w:hAnsi="宋体" w:eastAsia="宋体" w:cs="Times New Roman"/>
                <w:szCs w:val="21"/>
              </w:rPr>
              <w:t>课程简介附后，选课结束后另行通知上课地点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1984" w:type="dxa"/>
            <w:noWrap/>
            <w:vAlign w:val="center"/>
          </w:tcPr>
          <w:p>
            <w:pPr>
              <w:jc w:val="left"/>
              <w:rPr>
                <w:rFonts w:ascii="宋体" w:hAnsi="宋体" w:eastAsia="宋体" w:cs="Times New Roman"/>
                <w:szCs w:val="21"/>
              </w:rPr>
            </w:pPr>
            <w:r>
              <w:rPr>
                <w:rFonts w:hint="eastAsia" w:ascii="宋体" w:hAnsi="宋体" w:eastAsia="宋体" w:cs="Times New Roman"/>
                <w:szCs w:val="21"/>
              </w:rPr>
              <w:t>创新——思维、方法、实践</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16</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随堂测验</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面授课程</w:t>
            </w:r>
          </w:p>
        </w:tc>
        <w:tc>
          <w:tcPr>
            <w:tcW w:w="1527" w:type="dxa"/>
            <w:vAlign w:val="center"/>
          </w:tcPr>
          <w:p>
            <w:pPr>
              <w:jc w:val="left"/>
              <w:rPr>
                <w:rFonts w:ascii="宋体" w:hAnsi="宋体" w:eastAsia="宋体" w:cs="Times New Roman"/>
                <w:szCs w:val="21"/>
              </w:rPr>
            </w:pPr>
            <w:r>
              <w:rPr>
                <w:rFonts w:hint="eastAsia" w:ascii="宋体" w:hAnsi="宋体" w:eastAsia="宋体" w:cs="Times New Roman"/>
                <w:szCs w:val="21"/>
              </w:rPr>
              <w:t>文旅院</w:t>
            </w:r>
          </w:p>
        </w:tc>
        <w:tc>
          <w:tcPr>
            <w:tcW w:w="1166" w:type="dxa"/>
            <w:vAlign w:val="center"/>
          </w:tcPr>
          <w:p>
            <w:pPr>
              <w:jc w:val="center"/>
              <w:rPr>
                <w:rFonts w:ascii="宋体" w:hAnsi="宋体" w:eastAsia="宋体" w:cs="Times New Roman"/>
                <w:szCs w:val="21"/>
              </w:rPr>
            </w:pPr>
            <w:r>
              <w:rPr>
                <w:rFonts w:ascii="宋体" w:hAnsi="宋体" w:eastAsia="宋体" w:cs="Times New Roman"/>
                <w:szCs w:val="21"/>
              </w:rPr>
              <w:t>80</w:t>
            </w:r>
          </w:p>
        </w:tc>
        <w:tc>
          <w:tcPr>
            <w:tcW w:w="2126" w:type="dxa"/>
            <w:noWrap/>
            <w:vAlign w:val="center"/>
          </w:tcPr>
          <w:p>
            <w:pPr>
              <w:jc w:val="left"/>
              <w:rPr>
                <w:rFonts w:ascii="宋体" w:hAnsi="宋体" w:eastAsia="宋体" w:cs="Times New Roman"/>
                <w:szCs w:val="21"/>
              </w:rPr>
            </w:pPr>
            <w:r>
              <w:rPr>
                <w:rFonts w:hint="eastAsia" w:ascii="宋体" w:hAnsi="宋体" w:eastAsia="宋体" w:cs="Times New Roman"/>
                <w:szCs w:val="21"/>
              </w:rPr>
              <w:t>曾超、王颖、王兴山、李荣丽（副教授、副教授、讲师、讲师）</w:t>
            </w:r>
          </w:p>
        </w:tc>
        <w:tc>
          <w:tcPr>
            <w:tcW w:w="2149" w:type="dxa"/>
            <w:noWrap/>
            <w:vAlign w:val="center"/>
          </w:tcPr>
          <w:p>
            <w:pPr>
              <w:jc w:val="left"/>
              <w:rPr>
                <w:rFonts w:ascii="宋体" w:hAnsi="宋体" w:eastAsia="宋体" w:cs="Times New Roman"/>
                <w:szCs w:val="21"/>
              </w:rPr>
            </w:pPr>
            <w:r>
              <w:rPr>
                <w:rFonts w:hint="eastAsia" w:ascii="宋体" w:hAnsi="宋体" w:eastAsia="宋体" w:cs="Times New Roman"/>
                <w:szCs w:val="21"/>
              </w:rPr>
              <w:t>分两批：第</w:t>
            </w:r>
            <w:r>
              <w:rPr>
                <w:rFonts w:ascii="宋体" w:hAnsi="宋体" w:eastAsia="宋体" w:cs="Times New Roman"/>
                <w:szCs w:val="21"/>
              </w:rPr>
              <w:t>1周起至</w:t>
            </w:r>
            <w:r>
              <w:rPr>
                <w:rFonts w:hint="eastAsia" w:ascii="宋体" w:hAnsi="宋体" w:eastAsia="宋体" w:cs="Times New Roman"/>
                <w:szCs w:val="21"/>
              </w:rPr>
              <w:t>6</w:t>
            </w:r>
            <w:r>
              <w:rPr>
                <w:rFonts w:ascii="宋体" w:hAnsi="宋体" w:eastAsia="宋体" w:cs="Times New Roman"/>
                <w:szCs w:val="21"/>
              </w:rPr>
              <w:t>周</w:t>
            </w:r>
            <w:r>
              <w:rPr>
                <w:rFonts w:hint="eastAsia" w:ascii="宋体" w:hAnsi="宋体" w:eastAsia="宋体" w:cs="Times New Roman"/>
                <w:szCs w:val="21"/>
              </w:rPr>
              <w:t>，周一晚；或第7</w:t>
            </w:r>
            <w:r>
              <w:rPr>
                <w:rFonts w:ascii="宋体" w:hAnsi="宋体" w:eastAsia="宋体" w:cs="Times New Roman"/>
                <w:szCs w:val="21"/>
              </w:rPr>
              <w:t>周起至1</w:t>
            </w:r>
            <w:r>
              <w:rPr>
                <w:rFonts w:hint="eastAsia" w:ascii="宋体" w:hAnsi="宋体" w:eastAsia="宋体" w:cs="Times New Roman"/>
                <w:szCs w:val="21"/>
              </w:rPr>
              <w:t>2</w:t>
            </w:r>
            <w:r>
              <w:rPr>
                <w:rFonts w:ascii="宋体" w:hAnsi="宋体" w:eastAsia="宋体" w:cs="Times New Roman"/>
                <w:szCs w:val="21"/>
              </w:rPr>
              <w:t>周</w:t>
            </w:r>
            <w:r>
              <w:rPr>
                <w:rFonts w:hint="eastAsia" w:ascii="宋体" w:hAnsi="宋体" w:eastAsia="宋体" w:cs="Times New Roman"/>
                <w:szCs w:val="21"/>
              </w:rPr>
              <w:t>，周一晚</w:t>
            </w:r>
          </w:p>
        </w:tc>
        <w:tc>
          <w:tcPr>
            <w:tcW w:w="1275" w:type="dxa"/>
            <w:vMerge w:val="continue"/>
            <w:noWrap/>
            <w:vAlign w:val="center"/>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1984" w:type="dxa"/>
            <w:noWrap/>
            <w:vAlign w:val="center"/>
          </w:tcPr>
          <w:p>
            <w:pPr>
              <w:jc w:val="left"/>
              <w:rPr>
                <w:rFonts w:ascii="宋体" w:hAnsi="宋体" w:eastAsia="宋体" w:cs="Times New Roman"/>
                <w:szCs w:val="21"/>
              </w:rPr>
            </w:pPr>
            <w:r>
              <w:rPr>
                <w:rFonts w:hint="eastAsia" w:ascii="宋体" w:hAnsi="宋体" w:eastAsia="宋体" w:cs="Times New Roman"/>
                <w:szCs w:val="21"/>
              </w:rPr>
              <w:t>创业资金筹措</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16</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随堂测验</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面授课程</w:t>
            </w:r>
          </w:p>
        </w:tc>
        <w:tc>
          <w:tcPr>
            <w:tcW w:w="1527" w:type="dxa"/>
            <w:vAlign w:val="center"/>
          </w:tcPr>
          <w:p>
            <w:pPr>
              <w:jc w:val="left"/>
              <w:rPr>
                <w:rFonts w:ascii="宋体" w:hAnsi="宋体" w:eastAsia="宋体" w:cs="Times New Roman"/>
                <w:szCs w:val="21"/>
              </w:rPr>
            </w:pPr>
            <w:r>
              <w:rPr>
                <w:rFonts w:hint="eastAsia" w:ascii="宋体" w:hAnsi="宋体" w:eastAsia="宋体" w:cs="Times New Roman"/>
                <w:szCs w:val="21"/>
              </w:rPr>
              <w:t>不限</w:t>
            </w:r>
          </w:p>
        </w:tc>
        <w:tc>
          <w:tcPr>
            <w:tcW w:w="1166" w:type="dxa"/>
            <w:vAlign w:val="center"/>
          </w:tcPr>
          <w:p>
            <w:pPr>
              <w:jc w:val="center"/>
              <w:rPr>
                <w:rFonts w:ascii="宋体" w:hAnsi="宋体" w:eastAsia="宋体" w:cs="Times New Roman"/>
                <w:szCs w:val="21"/>
              </w:rPr>
            </w:pPr>
            <w:r>
              <w:rPr>
                <w:rFonts w:ascii="宋体" w:hAnsi="宋体" w:eastAsia="宋体" w:cs="Times New Roman"/>
                <w:szCs w:val="21"/>
              </w:rPr>
              <w:t>100</w:t>
            </w:r>
          </w:p>
        </w:tc>
        <w:tc>
          <w:tcPr>
            <w:tcW w:w="2126" w:type="dxa"/>
            <w:noWrap/>
            <w:vAlign w:val="center"/>
          </w:tcPr>
          <w:p>
            <w:pPr>
              <w:jc w:val="left"/>
              <w:rPr>
                <w:rFonts w:ascii="宋体" w:hAnsi="宋体" w:eastAsia="宋体" w:cs="Times New Roman"/>
                <w:szCs w:val="21"/>
              </w:rPr>
            </w:pPr>
            <w:r>
              <w:rPr>
                <w:rFonts w:hint="eastAsia" w:ascii="宋体" w:hAnsi="宋体" w:eastAsia="宋体" w:cs="Times New Roman"/>
                <w:szCs w:val="21"/>
              </w:rPr>
              <w:t>黄友军，副教授</w:t>
            </w:r>
          </w:p>
        </w:tc>
        <w:tc>
          <w:tcPr>
            <w:tcW w:w="2149" w:type="dxa"/>
            <w:noWrap/>
            <w:vAlign w:val="center"/>
          </w:tcPr>
          <w:p>
            <w:pPr>
              <w:jc w:val="left"/>
              <w:rPr>
                <w:rFonts w:ascii="宋体" w:hAnsi="宋体" w:eastAsia="宋体" w:cs="Times New Roman"/>
                <w:szCs w:val="21"/>
              </w:rPr>
            </w:pPr>
            <w:r>
              <w:rPr>
                <w:rFonts w:hint="eastAsia" w:ascii="宋体" w:hAnsi="宋体" w:eastAsia="宋体" w:cs="Times New Roman"/>
                <w:szCs w:val="21"/>
              </w:rPr>
              <w:t>分两批：第</w:t>
            </w:r>
            <w:r>
              <w:rPr>
                <w:rFonts w:ascii="宋体" w:hAnsi="宋体" w:eastAsia="宋体" w:cs="Times New Roman"/>
                <w:szCs w:val="21"/>
              </w:rPr>
              <w:t>1周起至</w:t>
            </w:r>
            <w:r>
              <w:rPr>
                <w:rFonts w:hint="eastAsia" w:ascii="宋体" w:hAnsi="宋体" w:eastAsia="宋体" w:cs="Times New Roman"/>
                <w:szCs w:val="21"/>
              </w:rPr>
              <w:t>6</w:t>
            </w:r>
            <w:r>
              <w:rPr>
                <w:rFonts w:ascii="宋体" w:hAnsi="宋体" w:eastAsia="宋体" w:cs="Times New Roman"/>
                <w:szCs w:val="21"/>
              </w:rPr>
              <w:t>周</w:t>
            </w:r>
            <w:r>
              <w:rPr>
                <w:rFonts w:hint="eastAsia" w:ascii="宋体" w:hAnsi="宋体" w:eastAsia="宋体" w:cs="Times New Roman"/>
                <w:szCs w:val="21"/>
              </w:rPr>
              <w:t>，周二晚；或第7</w:t>
            </w:r>
            <w:r>
              <w:rPr>
                <w:rFonts w:ascii="宋体" w:hAnsi="宋体" w:eastAsia="宋体" w:cs="Times New Roman"/>
                <w:szCs w:val="21"/>
              </w:rPr>
              <w:t>周起至1</w:t>
            </w:r>
            <w:r>
              <w:rPr>
                <w:rFonts w:hint="eastAsia" w:ascii="宋体" w:hAnsi="宋体" w:eastAsia="宋体" w:cs="Times New Roman"/>
                <w:szCs w:val="21"/>
              </w:rPr>
              <w:t>2</w:t>
            </w:r>
            <w:r>
              <w:rPr>
                <w:rFonts w:ascii="宋体" w:hAnsi="宋体" w:eastAsia="宋体" w:cs="Times New Roman"/>
                <w:szCs w:val="21"/>
              </w:rPr>
              <w:t>周</w:t>
            </w:r>
            <w:r>
              <w:rPr>
                <w:rFonts w:hint="eastAsia" w:ascii="宋体" w:hAnsi="宋体" w:eastAsia="宋体" w:cs="Times New Roman"/>
                <w:szCs w:val="21"/>
              </w:rPr>
              <w:t>，周二晚</w:t>
            </w:r>
          </w:p>
        </w:tc>
        <w:tc>
          <w:tcPr>
            <w:tcW w:w="1275" w:type="dxa"/>
            <w:vMerge w:val="continue"/>
            <w:noWrap/>
            <w:vAlign w:val="center"/>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4</w:t>
            </w:r>
          </w:p>
        </w:tc>
        <w:tc>
          <w:tcPr>
            <w:tcW w:w="1984" w:type="dxa"/>
            <w:noWrap/>
            <w:vAlign w:val="center"/>
          </w:tcPr>
          <w:p>
            <w:pPr>
              <w:jc w:val="left"/>
              <w:rPr>
                <w:rFonts w:ascii="宋体" w:hAnsi="宋体" w:eastAsia="宋体" w:cs="Times New Roman"/>
                <w:szCs w:val="21"/>
              </w:rPr>
            </w:pPr>
            <w:r>
              <w:rPr>
                <w:rFonts w:hint="eastAsia" w:ascii="宋体" w:hAnsi="宋体" w:eastAsia="宋体" w:cs="Times New Roman"/>
                <w:szCs w:val="21"/>
              </w:rPr>
              <w:t>企业竞争模拟</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16</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随堂测验</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面授课程</w:t>
            </w:r>
          </w:p>
        </w:tc>
        <w:tc>
          <w:tcPr>
            <w:tcW w:w="1527" w:type="dxa"/>
            <w:vAlign w:val="center"/>
          </w:tcPr>
          <w:p>
            <w:pPr>
              <w:jc w:val="left"/>
              <w:rPr>
                <w:rFonts w:ascii="宋体" w:hAnsi="宋体" w:eastAsia="宋体" w:cs="Times New Roman"/>
                <w:szCs w:val="21"/>
              </w:rPr>
            </w:pPr>
            <w:r>
              <w:rPr>
                <w:rFonts w:hint="eastAsia" w:ascii="宋体" w:hAnsi="宋体" w:eastAsia="宋体" w:cs="Times New Roman"/>
                <w:szCs w:val="21"/>
              </w:rPr>
              <w:t>不限</w:t>
            </w:r>
          </w:p>
        </w:tc>
        <w:tc>
          <w:tcPr>
            <w:tcW w:w="1166" w:type="dxa"/>
            <w:vAlign w:val="center"/>
          </w:tcPr>
          <w:p>
            <w:pPr>
              <w:jc w:val="center"/>
              <w:rPr>
                <w:rFonts w:ascii="宋体" w:hAnsi="宋体" w:eastAsia="宋体" w:cs="Times New Roman"/>
                <w:szCs w:val="21"/>
              </w:rPr>
            </w:pPr>
            <w:r>
              <w:rPr>
                <w:rFonts w:ascii="宋体" w:hAnsi="宋体" w:eastAsia="宋体" w:cs="Times New Roman"/>
                <w:szCs w:val="21"/>
              </w:rPr>
              <w:t>80</w:t>
            </w:r>
          </w:p>
        </w:tc>
        <w:tc>
          <w:tcPr>
            <w:tcW w:w="2126" w:type="dxa"/>
            <w:noWrap/>
            <w:vAlign w:val="center"/>
          </w:tcPr>
          <w:p>
            <w:pPr>
              <w:jc w:val="left"/>
              <w:rPr>
                <w:rFonts w:ascii="宋体" w:hAnsi="宋体" w:eastAsia="宋体" w:cs="Times New Roman"/>
                <w:szCs w:val="21"/>
              </w:rPr>
            </w:pPr>
            <w:r>
              <w:rPr>
                <w:rFonts w:hint="eastAsia" w:ascii="宋体" w:hAnsi="宋体" w:eastAsia="宋体" w:cs="Times New Roman"/>
                <w:szCs w:val="21"/>
              </w:rPr>
              <w:t>徐慧亮，高级实验师</w:t>
            </w:r>
          </w:p>
        </w:tc>
        <w:tc>
          <w:tcPr>
            <w:tcW w:w="2149" w:type="dxa"/>
            <w:noWrap/>
            <w:vAlign w:val="center"/>
          </w:tcPr>
          <w:p>
            <w:pPr>
              <w:jc w:val="left"/>
              <w:rPr>
                <w:rFonts w:ascii="宋体" w:hAnsi="宋体" w:eastAsia="宋体" w:cs="Times New Roman"/>
                <w:szCs w:val="21"/>
              </w:rPr>
            </w:pPr>
            <w:r>
              <w:rPr>
                <w:rFonts w:hint="eastAsia" w:ascii="宋体" w:hAnsi="宋体" w:eastAsia="宋体" w:cs="Times New Roman"/>
                <w:szCs w:val="21"/>
              </w:rPr>
              <w:t>分两批：第</w:t>
            </w:r>
            <w:r>
              <w:rPr>
                <w:rFonts w:ascii="宋体" w:hAnsi="宋体" w:eastAsia="宋体" w:cs="Times New Roman"/>
                <w:szCs w:val="21"/>
              </w:rPr>
              <w:t>1周起至</w:t>
            </w:r>
            <w:r>
              <w:rPr>
                <w:rFonts w:hint="eastAsia" w:ascii="宋体" w:hAnsi="宋体" w:eastAsia="宋体" w:cs="Times New Roman"/>
                <w:szCs w:val="21"/>
              </w:rPr>
              <w:t>6</w:t>
            </w:r>
            <w:r>
              <w:rPr>
                <w:rFonts w:ascii="宋体" w:hAnsi="宋体" w:eastAsia="宋体" w:cs="Times New Roman"/>
                <w:szCs w:val="21"/>
              </w:rPr>
              <w:t>周</w:t>
            </w:r>
            <w:r>
              <w:rPr>
                <w:rFonts w:hint="eastAsia" w:ascii="宋体" w:hAnsi="宋体" w:eastAsia="宋体" w:cs="Times New Roman"/>
                <w:szCs w:val="21"/>
              </w:rPr>
              <w:t>，周一晚；或第7</w:t>
            </w:r>
            <w:r>
              <w:rPr>
                <w:rFonts w:ascii="宋体" w:hAnsi="宋体" w:eastAsia="宋体" w:cs="Times New Roman"/>
                <w:szCs w:val="21"/>
              </w:rPr>
              <w:t>周起至1</w:t>
            </w:r>
            <w:r>
              <w:rPr>
                <w:rFonts w:hint="eastAsia" w:ascii="宋体" w:hAnsi="宋体" w:eastAsia="宋体" w:cs="Times New Roman"/>
                <w:szCs w:val="21"/>
              </w:rPr>
              <w:t>2</w:t>
            </w:r>
            <w:r>
              <w:rPr>
                <w:rFonts w:ascii="宋体" w:hAnsi="宋体" w:eastAsia="宋体" w:cs="Times New Roman"/>
                <w:szCs w:val="21"/>
              </w:rPr>
              <w:t>周</w:t>
            </w:r>
            <w:r>
              <w:rPr>
                <w:rFonts w:hint="eastAsia" w:ascii="宋体" w:hAnsi="宋体" w:eastAsia="宋体" w:cs="Times New Roman"/>
                <w:szCs w:val="21"/>
              </w:rPr>
              <w:t>，周一晚</w:t>
            </w:r>
          </w:p>
        </w:tc>
        <w:tc>
          <w:tcPr>
            <w:tcW w:w="1275" w:type="dxa"/>
            <w:vMerge w:val="continue"/>
            <w:noWrap/>
            <w:vAlign w:val="center"/>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5</w:t>
            </w:r>
          </w:p>
        </w:tc>
        <w:tc>
          <w:tcPr>
            <w:tcW w:w="1984" w:type="dxa"/>
            <w:noWrap/>
            <w:vAlign w:val="center"/>
          </w:tcPr>
          <w:p>
            <w:pPr>
              <w:jc w:val="left"/>
              <w:rPr>
                <w:rFonts w:ascii="宋体" w:hAnsi="宋体" w:eastAsia="宋体" w:cs="Times New Roman"/>
                <w:szCs w:val="21"/>
              </w:rPr>
            </w:pPr>
            <w:r>
              <w:rPr>
                <w:rFonts w:hint="eastAsia" w:ascii="宋体" w:hAnsi="宋体" w:eastAsia="宋体" w:cs="Times New Roman"/>
                <w:szCs w:val="21"/>
              </w:rPr>
              <w:t>创业投资与融资</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16</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随堂测验</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面授课程</w:t>
            </w:r>
          </w:p>
        </w:tc>
        <w:tc>
          <w:tcPr>
            <w:tcW w:w="1527" w:type="dxa"/>
            <w:vAlign w:val="center"/>
          </w:tcPr>
          <w:p>
            <w:pPr>
              <w:jc w:val="left"/>
              <w:rPr>
                <w:rFonts w:ascii="宋体" w:hAnsi="宋体" w:eastAsia="宋体" w:cs="Times New Roman"/>
                <w:szCs w:val="21"/>
              </w:rPr>
            </w:pPr>
            <w:r>
              <w:rPr>
                <w:rFonts w:hint="eastAsia" w:ascii="宋体" w:hAnsi="宋体" w:eastAsia="宋体" w:cs="Times New Roman"/>
                <w:szCs w:val="21"/>
              </w:rPr>
              <w:t>不限</w:t>
            </w:r>
          </w:p>
        </w:tc>
        <w:tc>
          <w:tcPr>
            <w:tcW w:w="1166" w:type="dxa"/>
            <w:vAlign w:val="center"/>
          </w:tcPr>
          <w:p>
            <w:pPr>
              <w:jc w:val="center"/>
              <w:rPr>
                <w:rFonts w:ascii="宋体" w:hAnsi="宋体" w:eastAsia="宋体" w:cs="Times New Roman"/>
                <w:szCs w:val="21"/>
              </w:rPr>
            </w:pPr>
            <w:r>
              <w:rPr>
                <w:rFonts w:ascii="宋体" w:hAnsi="宋体" w:eastAsia="宋体" w:cs="Times New Roman"/>
                <w:szCs w:val="21"/>
              </w:rPr>
              <w:t>100</w:t>
            </w:r>
          </w:p>
        </w:tc>
        <w:tc>
          <w:tcPr>
            <w:tcW w:w="2126" w:type="dxa"/>
            <w:noWrap/>
            <w:vAlign w:val="center"/>
          </w:tcPr>
          <w:p>
            <w:pPr>
              <w:jc w:val="left"/>
              <w:rPr>
                <w:rFonts w:ascii="宋体" w:hAnsi="宋体" w:eastAsia="宋体" w:cs="Times New Roman"/>
                <w:szCs w:val="21"/>
              </w:rPr>
            </w:pPr>
            <w:r>
              <w:rPr>
                <w:rFonts w:hint="eastAsia" w:ascii="宋体" w:hAnsi="宋体" w:eastAsia="宋体" w:cs="Times New Roman"/>
                <w:szCs w:val="21"/>
              </w:rPr>
              <w:t>吴科，中级</w:t>
            </w:r>
          </w:p>
        </w:tc>
        <w:tc>
          <w:tcPr>
            <w:tcW w:w="2149" w:type="dxa"/>
            <w:noWrap/>
            <w:vAlign w:val="center"/>
          </w:tcPr>
          <w:p>
            <w:pPr>
              <w:jc w:val="left"/>
              <w:rPr>
                <w:rFonts w:ascii="宋体" w:hAnsi="宋体" w:eastAsia="宋体" w:cs="Times New Roman"/>
                <w:szCs w:val="21"/>
              </w:rPr>
            </w:pPr>
            <w:r>
              <w:rPr>
                <w:rFonts w:hint="eastAsia" w:ascii="宋体" w:hAnsi="宋体" w:eastAsia="宋体" w:cs="Times New Roman"/>
                <w:szCs w:val="21"/>
              </w:rPr>
              <w:t>分两批：第</w:t>
            </w:r>
            <w:r>
              <w:rPr>
                <w:rFonts w:ascii="宋体" w:hAnsi="宋体" w:eastAsia="宋体" w:cs="Times New Roman"/>
                <w:szCs w:val="21"/>
              </w:rPr>
              <w:t>1周起至</w:t>
            </w:r>
            <w:r>
              <w:rPr>
                <w:rFonts w:hint="eastAsia" w:ascii="宋体" w:hAnsi="宋体" w:eastAsia="宋体" w:cs="Times New Roman"/>
                <w:szCs w:val="21"/>
              </w:rPr>
              <w:t>6</w:t>
            </w:r>
            <w:r>
              <w:rPr>
                <w:rFonts w:ascii="宋体" w:hAnsi="宋体" w:eastAsia="宋体" w:cs="Times New Roman"/>
                <w:szCs w:val="21"/>
              </w:rPr>
              <w:t>周</w:t>
            </w:r>
            <w:r>
              <w:rPr>
                <w:rFonts w:hint="eastAsia" w:ascii="宋体" w:hAnsi="宋体" w:eastAsia="宋体" w:cs="Times New Roman"/>
                <w:szCs w:val="21"/>
              </w:rPr>
              <w:t>，周一晚；或第7</w:t>
            </w:r>
            <w:r>
              <w:rPr>
                <w:rFonts w:ascii="宋体" w:hAnsi="宋体" w:eastAsia="宋体" w:cs="Times New Roman"/>
                <w:szCs w:val="21"/>
              </w:rPr>
              <w:t>周起至1</w:t>
            </w:r>
            <w:r>
              <w:rPr>
                <w:rFonts w:hint="eastAsia" w:ascii="宋体" w:hAnsi="宋体" w:eastAsia="宋体" w:cs="Times New Roman"/>
                <w:szCs w:val="21"/>
              </w:rPr>
              <w:t>2</w:t>
            </w:r>
            <w:r>
              <w:rPr>
                <w:rFonts w:ascii="宋体" w:hAnsi="宋体" w:eastAsia="宋体" w:cs="Times New Roman"/>
                <w:szCs w:val="21"/>
              </w:rPr>
              <w:t>周</w:t>
            </w:r>
            <w:r>
              <w:rPr>
                <w:rFonts w:hint="eastAsia" w:ascii="宋体" w:hAnsi="宋体" w:eastAsia="宋体" w:cs="Times New Roman"/>
                <w:szCs w:val="21"/>
              </w:rPr>
              <w:t>，周一晚</w:t>
            </w:r>
          </w:p>
        </w:tc>
        <w:tc>
          <w:tcPr>
            <w:tcW w:w="1275" w:type="dxa"/>
            <w:vMerge w:val="continue"/>
            <w:noWrap/>
            <w:vAlign w:val="center"/>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6</w:t>
            </w:r>
          </w:p>
        </w:tc>
        <w:tc>
          <w:tcPr>
            <w:tcW w:w="1984" w:type="dxa"/>
            <w:noWrap/>
            <w:vAlign w:val="center"/>
          </w:tcPr>
          <w:p>
            <w:pPr>
              <w:jc w:val="left"/>
              <w:rPr>
                <w:rFonts w:ascii="宋体" w:hAnsi="宋体" w:eastAsia="宋体" w:cs="Times New Roman"/>
                <w:szCs w:val="21"/>
              </w:rPr>
            </w:pPr>
            <w:r>
              <w:rPr>
                <w:rFonts w:hint="eastAsia" w:ascii="宋体" w:hAnsi="宋体" w:eastAsia="宋体" w:cs="Times New Roman"/>
                <w:szCs w:val="21"/>
              </w:rPr>
              <w:t>让你拥有高“言值”</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16</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随堂测验</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面授课程</w:t>
            </w:r>
          </w:p>
        </w:tc>
        <w:tc>
          <w:tcPr>
            <w:tcW w:w="1527" w:type="dxa"/>
            <w:vAlign w:val="center"/>
          </w:tcPr>
          <w:p>
            <w:pPr>
              <w:jc w:val="left"/>
              <w:rPr>
                <w:rFonts w:ascii="宋体" w:hAnsi="宋体" w:eastAsia="宋体" w:cs="Times New Roman"/>
                <w:szCs w:val="21"/>
              </w:rPr>
            </w:pPr>
            <w:r>
              <w:rPr>
                <w:rFonts w:hint="eastAsia" w:ascii="宋体" w:hAnsi="宋体" w:eastAsia="宋体" w:cs="Times New Roman"/>
                <w:szCs w:val="21"/>
              </w:rPr>
              <w:t>不限</w:t>
            </w:r>
          </w:p>
        </w:tc>
        <w:tc>
          <w:tcPr>
            <w:tcW w:w="1166" w:type="dxa"/>
            <w:vAlign w:val="center"/>
          </w:tcPr>
          <w:p>
            <w:pPr>
              <w:jc w:val="center"/>
              <w:rPr>
                <w:rFonts w:ascii="宋体" w:hAnsi="宋体" w:eastAsia="宋体" w:cs="Times New Roman"/>
                <w:szCs w:val="21"/>
              </w:rPr>
            </w:pPr>
            <w:r>
              <w:rPr>
                <w:rFonts w:ascii="宋体" w:hAnsi="宋体" w:eastAsia="宋体" w:cs="Times New Roman"/>
                <w:szCs w:val="21"/>
              </w:rPr>
              <w:t>100</w:t>
            </w:r>
          </w:p>
        </w:tc>
        <w:tc>
          <w:tcPr>
            <w:tcW w:w="2126" w:type="dxa"/>
            <w:noWrap/>
            <w:vAlign w:val="center"/>
          </w:tcPr>
          <w:p>
            <w:pPr>
              <w:jc w:val="left"/>
              <w:rPr>
                <w:rFonts w:ascii="宋体" w:hAnsi="宋体" w:eastAsia="宋体" w:cs="Times New Roman"/>
                <w:szCs w:val="21"/>
              </w:rPr>
            </w:pPr>
            <w:r>
              <w:rPr>
                <w:rFonts w:hint="eastAsia" w:ascii="宋体" w:hAnsi="宋体" w:eastAsia="宋体" w:cs="Times New Roman"/>
                <w:szCs w:val="21"/>
              </w:rPr>
              <w:t>古梦雪，讲师</w:t>
            </w:r>
          </w:p>
        </w:tc>
        <w:tc>
          <w:tcPr>
            <w:tcW w:w="2149" w:type="dxa"/>
            <w:noWrap/>
            <w:vAlign w:val="center"/>
          </w:tcPr>
          <w:p>
            <w:pPr>
              <w:jc w:val="left"/>
              <w:rPr>
                <w:rFonts w:ascii="宋体" w:hAnsi="宋体" w:eastAsia="宋体" w:cs="Times New Roman"/>
                <w:szCs w:val="21"/>
              </w:rPr>
            </w:pPr>
            <w:r>
              <w:rPr>
                <w:rFonts w:hint="eastAsia" w:ascii="宋体" w:hAnsi="宋体" w:eastAsia="宋体" w:cs="Times New Roman"/>
                <w:szCs w:val="21"/>
              </w:rPr>
              <w:t>分两批：第</w:t>
            </w:r>
            <w:r>
              <w:rPr>
                <w:rFonts w:ascii="宋体" w:hAnsi="宋体" w:eastAsia="宋体" w:cs="Times New Roman"/>
                <w:szCs w:val="21"/>
              </w:rPr>
              <w:t>1周起至</w:t>
            </w:r>
            <w:r>
              <w:rPr>
                <w:rFonts w:hint="eastAsia" w:ascii="宋体" w:hAnsi="宋体" w:eastAsia="宋体" w:cs="Times New Roman"/>
                <w:szCs w:val="21"/>
              </w:rPr>
              <w:t>6</w:t>
            </w:r>
            <w:r>
              <w:rPr>
                <w:rFonts w:ascii="宋体" w:hAnsi="宋体" w:eastAsia="宋体" w:cs="Times New Roman"/>
                <w:szCs w:val="21"/>
              </w:rPr>
              <w:t>周</w:t>
            </w:r>
            <w:r>
              <w:rPr>
                <w:rFonts w:hint="eastAsia" w:ascii="宋体" w:hAnsi="宋体" w:eastAsia="宋体" w:cs="Times New Roman"/>
                <w:szCs w:val="21"/>
              </w:rPr>
              <w:t>，周二晚；或第7</w:t>
            </w:r>
            <w:r>
              <w:rPr>
                <w:rFonts w:ascii="宋体" w:hAnsi="宋体" w:eastAsia="宋体" w:cs="Times New Roman"/>
                <w:szCs w:val="21"/>
              </w:rPr>
              <w:t>周起至1</w:t>
            </w:r>
            <w:r>
              <w:rPr>
                <w:rFonts w:hint="eastAsia" w:ascii="宋体" w:hAnsi="宋体" w:eastAsia="宋体" w:cs="Times New Roman"/>
                <w:szCs w:val="21"/>
              </w:rPr>
              <w:t>2</w:t>
            </w:r>
            <w:r>
              <w:rPr>
                <w:rFonts w:ascii="宋体" w:hAnsi="宋体" w:eastAsia="宋体" w:cs="Times New Roman"/>
                <w:szCs w:val="21"/>
              </w:rPr>
              <w:t>周</w:t>
            </w:r>
            <w:r>
              <w:rPr>
                <w:rFonts w:hint="eastAsia" w:ascii="宋体" w:hAnsi="宋体" w:eastAsia="宋体" w:cs="Times New Roman"/>
                <w:szCs w:val="21"/>
              </w:rPr>
              <w:t>，周二晚</w:t>
            </w:r>
          </w:p>
        </w:tc>
        <w:tc>
          <w:tcPr>
            <w:tcW w:w="1275" w:type="dxa"/>
            <w:vMerge w:val="continue"/>
            <w:noWrap/>
            <w:vAlign w:val="center"/>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b/>
                <w:bCs/>
                <w:szCs w:val="21"/>
              </w:rPr>
              <w:t>序号</w:t>
            </w:r>
          </w:p>
        </w:tc>
        <w:tc>
          <w:tcPr>
            <w:tcW w:w="1984" w:type="dxa"/>
            <w:noWrap/>
            <w:vAlign w:val="center"/>
          </w:tcPr>
          <w:p>
            <w:pPr>
              <w:jc w:val="center"/>
              <w:rPr>
                <w:rFonts w:ascii="宋体" w:hAnsi="宋体" w:eastAsia="宋体" w:cs="Times New Roman"/>
                <w:szCs w:val="21"/>
              </w:rPr>
            </w:pPr>
            <w:r>
              <w:rPr>
                <w:rFonts w:hint="eastAsia" w:ascii="宋体" w:hAnsi="宋体" w:eastAsia="宋体" w:cs="Times New Roman"/>
                <w:b/>
                <w:bCs/>
                <w:szCs w:val="21"/>
              </w:rPr>
              <w:t>课程名称</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b/>
                <w:bCs/>
                <w:szCs w:val="21"/>
              </w:rPr>
              <w:t>学时</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b/>
                <w:bCs/>
                <w:szCs w:val="21"/>
              </w:rPr>
              <w:t>学分</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b/>
                <w:bCs/>
                <w:szCs w:val="21"/>
              </w:rPr>
              <w:t>考核方式</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b/>
                <w:bCs/>
                <w:szCs w:val="21"/>
              </w:rPr>
              <w:t>授课模式</w:t>
            </w:r>
          </w:p>
        </w:tc>
        <w:tc>
          <w:tcPr>
            <w:tcW w:w="1527" w:type="dxa"/>
            <w:vAlign w:val="center"/>
          </w:tcPr>
          <w:p>
            <w:pPr>
              <w:jc w:val="center"/>
              <w:rPr>
                <w:rFonts w:ascii="宋体" w:hAnsi="宋体" w:eastAsia="宋体" w:cs="Times New Roman"/>
                <w:szCs w:val="21"/>
              </w:rPr>
            </w:pPr>
            <w:r>
              <w:rPr>
                <w:rFonts w:hint="eastAsia" w:ascii="宋体" w:hAnsi="宋体" w:eastAsia="宋体" w:cs="Times New Roman"/>
                <w:b/>
                <w:bCs/>
                <w:szCs w:val="21"/>
              </w:rPr>
              <w:t>修课学生类型</w:t>
            </w:r>
          </w:p>
        </w:tc>
        <w:tc>
          <w:tcPr>
            <w:tcW w:w="1166" w:type="dxa"/>
            <w:vAlign w:val="center"/>
          </w:tcPr>
          <w:p>
            <w:pPr>
              <w:jc w:val="center"/>
              <w:rPr>
                <w:rFonts w:ascii="宋体" w:hAnsi="宋体" w:eastAsia="宋体" w:cs="Times New Roman"/>
                <w:b/>
                <w:bCs/>
                <w:szCs w:val="21"/>
              </w:rPr>
            </w:pPr>
            <w:r>
              <w:rPr>
                <w:rFonts w:hint="eastAsia" w:ascii="宋体" w:hAnsi="宋体" w:eastAsia="宋体" w:cs="Times New Roman"/>
                <w:b/>
                <w:bCs/>
                <w:szCs w:val="21"/>
              </w:rPr>
              <w:t>选课人数</w:t>
            </w:r>
          </w:p>
        </w:tc>
        <w:tc>
          <w:tcPr>
            <w:tcW w:w="2126" w:type="dxa"/>
            <w:noWrap/>
            <w:vAlign w:val="center"/>
          </w:tcPr>
          <w:p>
            <w:pPr>
              <w:jc w:val="center"/>
              <w:rPr>
                <w:rFonts w:ascii="宋体" w:hAnsi="宋体" w:eastAsia="宋体" w:cs="Times New Roman"/>
                <w:szCs w:val="21"/>
              </w:rPr>
            </w:pPr>
            <w:r>
              <w:rPr>
                <w:rFonts w:hint="eastAsia" w:ascii="宋体" w:hAnsi="宋体" w:eastAsia="宋体" w:cs="Times New Roman"/>
                <w:b/>
                <w:bCs/>
                <w:szCs w:val="21"/>
              </w:rPr>
              <w:t>教师简介</w:t>
            </w:r>
          </w:p>
        </w:tc>
        <w:tc>
          <w:tcPr>
            <w:tcW w:w="2149" w:type="dxa"/>
            <w:noWrap/>
            <w:vAlign w:val="center"/>
          </w:tcPr>
          <w:p>
            <w:pPr>
              <w:jc w:val="center"/>
              <w:rPr>
                <w:rFonts w:ascii="宋体" w:hAnsi="宋体" w:eastAsia="宋体" w:cs="Times New Roman"/>
                <w:szCs w:val="21"/>
              </w:rPr>
            </w:pPr>
            <w:r>
              <w:rPr>
                <w:rFonts w:hint="eastAsia" w:ascii="宋体" w:hAnsi="宋体" w:eastAsia="宋体" w:cs="Times New Roman"/>
                <w:b/>
                <w:bCs/>
                <w:szCs w:val="21"/>
              </w:rPr>
              <w:t>开课时间</w:t>
            </w:r>
          </w:p>
        </w:tc>
        <w:tc>
          <w:tcPr>
            <w:tcW w:w="1275" w:type="dxa"/>
            <w:noWrap/>
            <w:vAlign w:val="center"/>
          </w:tcPr>
          <w:p>
            <w:pPr>
              <w:jc w:val="center"/>
              <w:rPr>
                <w:rFonts w:ascii="宋体" w:hAnsi="宋体" w:eastAsia="宋体" w:cs="Times New Roman"/>
                <w:szCs w:val="21"/>
              </w:rPr>
            </w:pPr>
            <w:r>
              <w:rPr>
                <w:rFonts w:hint="eastAsia" w:ascii="宋体" w:hAnsi="宋体" w:eastAsia="宋体" w:cs="Times New Roman"/>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7</w:t>
            </w:r>
          </w:p>
        </w:tc>
        <w:tc>
          <w:tcPr>
            <w:tcW w:w="1984" w:type="dxa"/>
            <w:noWrap/>
            <w:vAlign w:val="center"/>
          </w:tcPr>
          <w:p>
            <w:pPr>
              <w:jc w:val="left"/>
              <w:rPr>
                <w:rFonts w:ascii="宋体" w:hAnsi="宋体" w:eastAsia="宋体" w:cs="Times New Roman"/>
                <w:szCs w:val="21"/>
              </w:rPr>
            </w:pPr>
            <w:r>
              <w:rPr>
                <w:rFonts w:ascii="宋体" w:hAnsi="宋体" w:eastAsia="宋体" w:cs="Times New Roman"/>
                <w:szCs w:val="21"/>
              </w:rPr>
              <w:t>中医与健康产业</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16</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随堂测验</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面授课程</w:t>
            </w:r>
          </w:p>
        </w:tc>
        <w:tc>
          <w:tcPr>
            <w:tcW w:w="1527" w:type="dxa"/>
            <w:vAlign w:val="center"/>
          </w:tcPr>
          <w:p>
            <w:pPr>
              <w:jc w:val="left"/>
              <w:rPr>
                <w:rFonts w:ascii="宋体" w:hAnsi="宋体" w:eastAsia="宋体" w:cs="Times New Roman"/>
                <w:szCs w:val="21"/>
              </w:rPr>
            </w:pPr>
            <w:r>
              <w:rPr>
                <w:rFonts w:hint="eastAsia" w:ascii="宋体" w:hAnsi="宋体" w:eastAsia="宋体" w:cs="Times New Roman"/>
                <w:szCs w:val="21"/>
              </w:rPr>
              <w:t>不限</w:t>
            </w:r>
          </w:p>
        </w:tc>
        <w:tc>
          <w:tcPr>
            <w:tcW w:w="1166" w:type="dxa"/>
            <w:vAlign w:val="center"/>
          </w:tcPr>
          <w:p>
            <w:pPr>
              <w:jc w:val="center"/>
              <w:rPr>
                <w:rFonts w:ascii="宋体" w:hAnsi="宋体" w:eastAsia="宋体" w:cs="Times New Roman"/>
                <w:szCs w:val="21"/>
              </w:rPr>
            </w:pPr>
            <w:r>
              <w:rPr>
                <w:rFonts w:ascii="宋体" w:hAnsi="宋体" w:eastAsia="宋体" w:cs="Times New Roman"/>
                <w:szCs w:val="21"/>
              </w:rPr>
              <w:t>100</w:t>
            </w:r>
          </w:p>
        </w:tc>
        <w:tc>
          <w:tcPr>
            <w:tcW w:w="2126" w:type="dxa"/>
            <w:noWrap/>
            <w:vAlign w:val="center"/>
          </w:tcPr>
          <w:p>
            <w:pPr>
              <w:jc w:val="left"/>
              <w:rPr>
                <w:rFonts w:ascii="宋体" w:hAnsi="宋体" w:eastAsia="宋体" w:cs="Times New Roman"/>
                <w:szCs w:val="21"/>
              </w:rPr>
            </w:pPr>
            <w:r>
              <w:rPr>
                <w:rFonts w:hint="eastAsia" w:ascii="宋体" w:hAnsi="宋体" w:eastAsia="宋体" w:cs="Times New Roman"/>
                <w:szCs w:val="21"/>
              </w:rPr>
              <w:t>王玉娟，副教授</w:t>
            </w:r>
          </w:p>
        </w:tc>
        <w:tc>
          <w:tcPr>
            <w:tcW w:w="2149" w:type="dxa"/>
            <w:noWrap/>
            <w:vAlign w:val="center"/>
          </w:tcPr>
          <w:p>
            <w:pPr>
              <w:jc w:val="left"/>
              <w:rPr>
                <w:rFonts w:ascii="宋体" w:hAnsi="宋体" w:eastAsia="宋体" w:cs="Times New Roman"/>
                <w:szCs w:val="21"/>
              </w:rPr>
            </w:pPr>
            <w:r>
              <w:rPr>
                <w:rFonts w:hint="eastAsia" w:ascii="宋体" w:hAnsi="宋体" w:eastAsia="宋体" w:cs="Times New Roman"/>
                <w:szCs w:val="21"/>
              </w:rPr>
              <w:t>分两批：第</w:t>
            </w:r>
            <w:r>
              <w:rPr>
                <w:rFonts w:ascii="宋体" w:hAnsi="宋体" w:eastAsia="宋体" w:cs="Times New Roman"/>
                <w:szCs w:val="21"/>
              </w:rPr>
              <w:t>1周起至</w:t>
            </w:r>
            <w:r>
              <w:rPr>
                <w:rFonts w:hint="eastAsia" w:ascii="宋体" w:hAnsi="宋体" w:eastAsia="宋体" w:cs="Times New Roman"/>
                <w:szCs w:val="21"/>
              </w:rPr>
              <w:t>6</w:t>
            </w:r>
            <w:r>
              <w:rPr>
                <w:rFonts w:ascii="宋体" w:hAnsi="宋体" w:eastAsia="宋体" w:cs="Times New Roman"/>
                <w:szCs w:val="21"/>
              </w:rPr>
              <w:t>周</w:t>
            </w:r>
            <w:r>
              <w:rPr>
                <w:rFonts w:hint="eastAsia" w:ascii="宋体" w:hAnsi="宋体" w:eastAsia="宋体" w:cs="Times New Roman"/>
                <w:szCs w:val="21"/>
              </w:rPr>
              <w:t>，周二晚；或第7</w:t>
            </w:r>
            <w:r>
              <w:rPr>
                <w:rFonts w:ascii="宋体" w:hAnsi="宋体" w:eastAsia="宋体" w:cs="Times New Roman"/>
                <w:szCs w:val="21"/>
              </w:rPr>
              <w:t>周起至1</w:t>
            </w:r>
            <w:r>
              <w:rPr>
                <w:rFonts w:hint="eastAsia" w:ascii="宋体" w:hAnsi="宋体" w:eastAsia="宋体" w:cs="Times New Roman"/>
                <w:szCs w:val="21"/>
              </w:rPr>
              <w:t>2</w:t>
            </w:r>
            <w:r>
              <w:rPr>
                <w:rFonts w:ascii="宋体" w:hAnsi="宋体" w:eastAsia="宋体" w:cs="Times New Roman"/>
                <w:szCs w:val="21"/>
              </w:rPr>
              <w:t>周</w:t>
            </w:r>
            <w:r>
              <w:rPr>
                <w:rFonts w:hint="eastAsia" w:ascii="宋体" w:hAnsi="宋体" w:eastAsia="宋体" w:cs="Times New Roman"/>
                <w:szCs w:val="21"/>
              </w:rPr>
              <w:t>，周二晚</w:t>
            </w:r>
          </w:p>
        </w:tc>
        <w:tc>
          <w:tcPr>
            <w:tcW w:w="1275" w:type="dxa"/>
            <w:vMerge w:val="restart"/>
            <w:noWrap/>
            <w:vAlign w:val="center"/>
          </w:tcPr>
          <w:p>
            <w:pPr>
              <w:jc w:val="left"/>
              <w:rPr>
                <w:rFonts w:ascii="宋体" w:hAnsi="宋体" w:eastAsia="宋体" w:cs="Times New Roman"/>
                <w:szCs w:val="21"/>
              </w:rPr>
            </w:pPr>
            <w:r>
              <w:rPr>
                <w:rFonts w:hint="eastAsia" w:ascii="宋体" w:hAnsi="宋体" w:eastAsia="宋体" w:cs="Times New Roman"/>
                <w:szCs w:val="21"/>
              </w:rPr>
              <w:t>课程简介附后，选课结束后另行通知上课地点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8</w:t>
            </w:r>
          </w:p>
        </w:tc>
        <w:tc>
          <w:tcPr>
            <w:tcW w:w="1984" w:type="dxa"/>
            <w:noWrap/>
            <w:vAlign w:val="center"/>
          </w:tcPr>
          <w:p>
            <w:pPr>
              <w:jc w:val="left"/>
              <w:rPr>
                <w:rFonts w:ascii="宋体" w:hAnsi="宋体" w:eastAsia="宋体" w:cs="Times New Roman"/>
                <w:szCs w:val="21"/>
              </w:rPr>
            </w:pPr>
            <w:r>
              <w:rPr>
                <w:rFonts w:hint="eastAsia" w:ascii="宋体" w:hAnsi="宋体" w:eastAsia="宋体" w:cs="Times New Roman"/>
                <w:szCs w:val="21"/>
              </w:rPr>
              <w:t>小微企业的创业策划与管理</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16</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随堂测验</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面授课程</w:t>
            </w:r>
          </w:p>
        </w:tc>
        <w:tc>
          <w:tcPr>
            <w:tcW w:w="1527" w:type="dxa"/>
            <w:vAlign w:val="center"/>
          </w:tcPr>
          <w:p>
            <w:pPr>
              <w:jc w:val="left"/>
              <w:rPr>
                <w:rFonts w:ascii="宋体" w:hAnsi="宋体" w:eastAsia="宋体" w:cs="Times New Roman"/>
                <w:szCs w:val="21"/>
              </w:rPr>
            </w:pPr>
            <w:r>
              <w:rPr>
                <w:rFonts w:hint="eastAsia" w:ascii="宋体" w:hAnsi="宋体" w:eastAsia="宋体" w:cs="Times New Roman"/>
                <w:szCs w:val="21"/>
              </w:rPr>
              <w:t>不限</w:t>
            </w:r>
          </w:p>
        </w:tc>
        <w:tc>
          <w:tcPr>
            <w:tcW w:w="1166" w:type="dxa"/>
            <w:vAlign w:val="center"/>
          </w:tcPr>
          <w:p>
            <w:pPr>
              <w:jc w:val="center"/>
              <w:rPr>
                <w:rFonts w:ascii="宋体" w:hAnsi="宋体" w:eastAsia="宋体" w:cs="Times New Roman"/>
                <w:szCs w:val="21"/>
              </w:rPr>
            </w:pPr>
            <w:r>
              <w:rPr>
                <w:rFonts w:ascii="宋体" w:hAnsi="宋体" w:eastAsia="宋体" w:cs="Times New Roman"/>
                <w:szCs w:val="21"/>
              </w:rPr>
              <w:t>80</w:t>
            </w:r>
          </w:p>
        </w:tc>
        <w:tc>
          <w:tcPr>
            <w:tcW w:w="2126" w:type="dxa"/>
            <w:noWrap/>
            <w:vAlign w:val="center"/>
          </w:tcPr>
          <w:p>
            <w:pPr>
              <w:jc w:val="left"/>
              <w:rPr>
                <w:rFonts w:ascii="宋体" w:hAnsi="宋体" w:eastAsia="宋体" w:cs="Times New Roman"/>
                <w:szCs w:val="21"/>
              </w:rPr>
            </w:pPr>
            <w:r>
              <w:rPr>
                <w:rFonts w:hint="eastAsia" w:ascii="宋体" w:hAnsi="宋体" w:eastAsia="宋体" w:cs="Times New Roman"/>
                <w:szCs w:val="21"/>
              </w:rPr>
              <w:t>沈毅，副教授</w:t>
            </w:r>
          </w:p>
        </w:tc>
        <w:tc>
          <w:tcPr>
            <w:tcW w:w="2149" w:type="dxa"/>
            <w:noWrap/>
            <w:vAlign w:val="center"/>
          </w:tcPr>
          <w:p>
            <w:pPr>
              <w:jc w:val="left"/>
              <w:rPr>
                <w:rFonts w:ascii="宋体" w:hAnsi="宋体" w:eastAsia="宋体" w:cs="Times New Roman"/>
                <w:szCs w:val="21"/>
              </w:rPr>
            </w:pPr>
            <w:r>
              <w:rPr>
                <w:rFonts w:hint="eastAsia" w:ascii="宋体" w:hAnsi="宋体" w:eastAsia="宋体" w:cs="Times New Roman"/>
                <w:szCs w:val="21"/>
              </w:rPr>
              <w:t>分两批：第</w:t>
            </w:r>
            <w:r>
              <w:rPr>
                <w:rFonts w:ascii="宋体" w:hAnsi="宋体" w:eastAsia="宋体" w:cs="Times New Roman"/>
                <w:szCs w:val="21"/>
              </w:rPr>
              <w:t>1周起至</w:t>
            </w:r>
            <w:r>
              <w:rPr>
                <w:rFonts w:hint="eastAsia" w:ascii="宋体" w:hAnsi="宋体" w:eastAsia="宋体" w:cs="Times New Roman"/>
                <w:szCs w:val="21"/>
              </w:rPr>
              <w:t>6</w:t>
            </w:r>
            <w:r>
              <w:rPr>
                <w:rFonts w:ascii="宋体" w:hAnsi="宋体" w:eastAsia="宋体" w:cs="Times New Roman"/>
                <w:szCs w:val="21"/>
              </w:rPr>
              <w:t>周</w:t>
            </w:r>
            <w:r>
              <w:rPr>
                <w:rFonts w:hint="eastAsia" w:ascii="宋体" w:hAnsi="宋体" w:eastAsia="宋体" w:cs="Times New Roman"/>
                <w:szCs w:val="21"/>
              </w:rPr>
              <w:t>，周二晚；或第7</w:t>
            </w:r>
            <w:r>
              <w:rPr>
                <w:rFonts w:ascii="宋体" w:hAnsi="宋体" w:eastAsia="宋体" w:cs="Times New Roman"/>
                <w:szCs w:val="21"/>
              </w:rPr>
              <w:t>周起至1</w:t>
            </w:r>
            <w:r>
              <w:rPr>
                <w:rFonts w:hint="eastAsia" w:ascii="宋体" w:hAnsi="宋体" w:eastAsia="宋体" w:cs="Times New Roman"/>
                <w:szCs w:val="21"/>
              </w:rPr>
              <w:t>2</w:t>
            </w:r>
            <w:r>
              <w:rPr>
                <w:rFonts w:ascii="宋体" w:hAnsi="宋体" w:eastAsia="宋体" w:cs="Times New Roman"/>
                <w:szCs w:val="21"/>
              </w:rPr>
              <w:t>周</w:t>
            </w:r>
            <w:r>
              <w:rPr>
                <w:rFonts w:hint="eastAsia" w:ascii="宋体" w:hAnsi="宋体" w:eastAsia="宋体" w:cs="Times New Roman"/>
                <w:szCs w:val="21"/>
              </w:rPr>
              <w:t>，周二晚</w:t>
            </w:r>
          </w:p>
        </w:tc>
        <w:tc>
          <w:tcPr>
            <w:tcW w:w="1275" w:type="dxa"/>
            <w:vMerge w:val="continue"/>
            <w:noWrap/>
            <w:vAlign w:val="center"/>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9</w:t>
            </w:r>
          </w:p>
        </w:tc>
        <w:tc>
          <w:tcPr>
            <w:tcW w:w="1984" w:type="dxa"/>
            <w:noWrap/>
            <w:vAlign w:val="center"/>
          </w:tcPr>
          <w:p>
            <w:pPr>
              <w:jc w:val="left"/>
              <w:rPr>
                <w:rFonts w:ascii="宋体" w:hAnsi="宋体" w:eastAsia="宋体" w:cs="Times New Roman"/>
                <w:szCs w:val="21"/>
              </w:rPr>
            </w:pPr>
            <w:r>
              <w:rPr>
                <w:rFonts w:hint="eastAsia" w:ascii="宋体" w:hAnsi="宋体" w:eastAsia="宋体" w:cs="Times New Roman"/>
                <w:szCs w:val="21"/>
              </w:rPr>
              <w:t>真实场景下的商务谈判与沟通</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8</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0.5</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随堂测验</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面授课程</w:t>
            </w:r>
          </w:p>
        </w:tc>
        <w:tc>
          <w:tcPr>
            <w:tcW w:w="1527" w:type="dxa"/>
            <w:vAlign w:val="center"/>
          </w:tcPr>
          <w:p>
            <w:pPr>
              <w:jc w:val="left"/>
              <w:rPr>
                <w:rFonts w:ascii="宋体" w:hAnsi="宋体" w:eastAsia="宋体" w:cs="Times New Roman"/>
                <w:szCs w:val="21"/>
                <w:highlight w:val="yellow"/>
              </w:rPr>
            </w:pPr>
            <w:r>
              <w:rPr>
                <w:rFonts w:hint="eastAsia" w:ascii="宋体" w:hAnsi="宋体" w:eastAsia="宋体" w:cs="Times New Roman"/>
                <w:szCs w:val="21"/>
              </w:rPr>
              <w:t>不限</w:t>
            </w:r>
          </w:p>
        </w:tc>
        <w:tc>
          <w:tcPr>
            <w:tcW w:w="1166" w:type="dxa"/>
            <w:vAlign w:val="center"/>
          </w:tcPr>
          <w:p>
            <w:pPr>
              <w:jc w:val="center"/>
              <w:rPr>
                <w:rFonts w:ascii="宋体" w:hAnsi="宋体" w:eastAsia="宋体" w:cs="Times New Roman"/>
                <w:szCs w:val="21"/>
              </w:rPr>
            </w:pPr>
            <w:r>
              <w:rPr>
                <w:rFonts w:ascii="宋体" w:hAnsi="宋体" w:eastAsia="宋体" w:cs="Times New Roman"/>
                <w:szCs w:val="21"/>
              </w:rPr>
              <w:t>80</w:t>
            </w:r>
          </w:p>
        </w:tc>
        <w:tc>
          <w:tcPr>
            <w:tcW w:w="2126" w:type="dxa"/>
            <w:noWrap/>
            <w:vAlign w:val="center"/>
          </w:tcPr>
          <w:p>
            <w:pPr>
              <w:jc w:val="left"/>
              <w:rPr>
                <w:rFonts w:ascii="宋体" w:hAnsi="宋体" w:eastAsia="宋体" w:cs="Times New Roman"/>
                <w:szCs w:val="21"/>
              </w:rPr>
            </w:pPr>
            <w:r>
              <w:rPr>
                <w:rFonts w:hint="eastAsia" w:ascii="宋体" w:hAnsi="宋体" w:eastAsia="宋体" w:cs="Times New Roman"/>
                <w:szCs w:val="21"/>
              </w:rPr>
              <w:t>蒋海，客座教授</w:t>
            </w:r>
          </w:p>
        </w:tc>
        <w:tc>
          <w:tcPr>
            <w:tcW w:w="2149" w:type="dxa"/>
            <w:noWrap/>
            <w:vAlign w:val="center"/>
          </w:tcPr>
          <w:p>
            <w:pPr>
              <w:jc w:val="left"/>
              <w:rPr>
                <w:rFonts w:ascii="宋体" w:hAnsi="宋体" w:eastAsia="宋体" w:cs="Times New Roman"/>
                <w:szCs w:val="21"/>
                <w:highlight w:val="yellow"/>
              </w:rPr>
            </w:pPr>
            <w:r>
              <w:rPr>
                <w:rFonts w:hint="eastAsia" w:ascii="宋体" w:hAnsi="宋体" w:eastAsia="宋体" w:cs="Times New Roman"/>
                <w:szCs w:val="21"/>
              </w:rPr>
              <w:t>第</w:t>
            </w:r>
            <w:r>
              <w:rPr>
                <w:rFonts w:ascii="宋体" w:hAnsi="宋体" w:eastAsia="宋体" w:cs="Times New Roman"/>
                <w:szCs w:val="21"/>
              </w:rPr>
              <w:t>1周起至</w:t>
            </w:r>
            <w:r>
              <w:rPr>
                <w:rFonts w:hint="eastAsia" w:ascii="宋体" w:hAnsi="宋体" w:eastAsia="宋体" w:cs="Times New Roman"/>
                <w:szCs w:val="21"/>
              </w:rPr>
              <w:t>3</w:t>
            </w:r>
            <w:r>
              <w:rPr>
                <w:rFonts w:ascii="宋体" w:hAnsi="宋体" w:eastAsia="宋体" w:cs="Times New Roman"/>
                <w:szCs w:val="21"/>
              </w:rPr>
              <w:t>周</w:t>
            </w:r>
            <w:r>
              <w:rPr>
                <w:rFonts w:hint="eastAsia" w:ascii="宋体" w:hAnsi="宋体" w:eastAsia="宋体" w:cs="Times New Roman"/>
                <w:szCs w:val="21"/>
              </w:rPr>
              <w:t>，周一晚</w:t>
            </w:r>
          </w:p>
        </w:tc>
        <w:tc>
          <w:tcPr>
            <w:tcW w:w="1275" w:type="dxa"/>
            <w:vMerge w:val="continue"/>
            <w:noWrap/>
            <w:vAlign w:val="center"/>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10</w:t>
            </w:r>
          </w:p>
        </w:tc>
        <w:tc>
          <w:tcPr>
            <w:tcW w:w="1984" w:type="dxa"/>
            <w:noWrap/>
            <w:vAlign w:val="center"/>
          </w:tcPr>
          <w:p>
            <w:pPr>
              <w:jc w:val="left"/>
              <w:rPr>
                <w:rFonts w:ascii="宋体" w:hAnsi="宋体" w:eastAsia="宋体" w:cs="Times New Roman"/>
                <w:szCs w:val="21"/>
              </w:rPr>
            </w:pPr>
            <w:r>
              <w:rPr>
                <w:rFonts w:hint="eastAsia" w:ascii="宋体" w:hAnsi="宋体" w:eastAsia="宋体" w:cs="Times New Roman"/>
                <w:szCs w:val="21"/>
              </w:rPr>
              <w:t>数字贸易时代的职业规划</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8</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0.5</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随堂测验</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面授课程</w:t>
            </w:r>
          </w:p>
        </w:tc>
        <w:tc>
          <w:tcPr>
            <w:tcW w:w="1527" w:type="dxa"/>
            <w:vAlign w:val="center"/>
          </w:tcPr>
          <w:p>
            <w:pPr>
              <w:jc w:val="left"/>
              <w:rPr>
                <w:rFonts w:ascii="宋体" w:hAnsi="宋体" w:eastAsia="宋体" w:cs="Times New Roman"/>
                <w:szCs w:val="21"/>
              </w:rPr>
            </w:pPr>
            <w:r>
              <w:rPr>
                <w:rFonts w:hint="eastAsia" w:ascii="宋体" w:hAnsi="宋体" w:eastAsia="宋体" w:cs="Times New Roman"/>
                <w:szCs w:val="21"/>
              </w:rPr>
              <w:t>不限</w:t>
            </w:r>
          </w:p>
        </w:tc>
        <w:tc>
          <w:tcPr>
            <w:tcW w:w="1166" w:type="dxa"/>
            <w:vAlign w:val="center"/>
          </w:tcPr>
          <w:p>
            <w:pPr>
              <w:jc w:val="center"/>
              <w:rPr>
                <w:rFonts w:ascii="宋体" w:hAnsi="宋体" w:eastAsia="宋体" w:cs="Times New Roman"/>
                <w:szCs w:val="21"/>
              </w:rPr>
            </w:pPr>
            <w:r>
              <w:rPr>
                <w:rFonts w:ascii="宋体" w:hAnsi="宋体" w:eastAsia="宋体" w:cs="Times New Roman"/>
                <w:szCs w:val="21"/>
              </w:rPr>
              <w:t>80</w:t>
            </w:r>
          </w:p>
        </w:tc>
        <w:tc>
          <w:tcPr>
            <w:tcW w:w="2126" w:type="dxa"/>
            <w:noWrap/>
            <w:vAlign w:val="center"/>
          </w:tcPr>
          <w:p>
            <w:pPr>
              <w:jc w:val="left"/>
              <w:rPr>
                <w:rFonts w:ascii="宋体" w:hAnsi="宋体" w:eastAsia="宋体" w:cs="Times New Roman"/>
                <w:szCs w:val="21"/>
              </w:rPr>
            </w:pPr>
            <w:r>
              <w:rPr>
                <w:rFonts w:hint="eastAsia" w:ascii="宋体" w:hAnsi="宋体" w:eastAsia="宋体" w:cs="Times New Roman"/>
                <w:szCs w:val="21"/>
              </w:rPr>
              <w:t>于斌，客座教授</w:t>
            </w:r>
          </w:p>
        </w:tc>
        <w:tc>
          <w:tcPr>
            <w:tcW w:w="2149" w:type="dxa"/>
            <w:noWrap/>
            <w:vAlign w:val="center"/>
          </w:tcPr>
          <w:p>
            <w:pPr>
              <w:jc w:val="left"/>
              <w:rPr>
                <w:rFonts w:ascii="宋体" w:hAnsi="宋体" w:eastAsia="宋体" w:cs="Times New Roman"/>
                <w:szCs w:val="21"/>
                <w:highlight w:val="yellow"/>
              </w:rPr>
            </w:pPr>
            <w:r>
              <w:rPr>
                <w:rFonts w:hint="eastAsia" w:ascii="宋体" w:hAnsi="宋体" w:eastAsia="宋体" w:cs="Times New Roman"/>
                <w:szCs w:val="21"/>
              </w:rPr>
              <w:t>第</w:t>
            </w:r>
            <w:r>
              <w:rPr>
                <w:rFonts w:ascii="宋体" w:hAnsi="宋体" w:eastAsia="宋体" w:cs="Times New Roman"/>
                <w:szCs w:val="21"/>
              </w:rPr>
              <w:t>1周起至</w:t>
            </w:r>
            <w:r>
              <w:rPr>
                <w:rFonts w:hint="eastAsia" w:ascii="宋体" w:hAnsi="宋体" w:eastAsia="宋体" w:cs="Times New Roman"/>
                <w:szCs w:val="21"/>
              </w:rPr>
              <w:t>3</w:t>
            </w:r>
            <w:r>
              <w:rPr>
                <w:rFonts w:ascii="宋体" w:hAnsi="宋体" w:eastAsia="宋体" w:cs="Times New Roman"/>
                <w:szCs w:val="21"/>
              </w:rPr>
              <w:t>周</w:t>
            </w:r>
            <w:r>
              <w:rPr>
                <w:rFonts w:hint="eastAsia" w:ascii="宋体" w:hAnsi="宋体" w:eastAsia="宋体" w:cs="Times New Roman"/>
                <w:szCs w:val="21"/>
              </w:rPr>
              <w:t>，周二晚</w:t>
            </w:r>
          </w:p>
        </w:tc>
        <w:tc>
          <w:tcPr>
            <w:tcW w:w="1275" w:type="dxa"/>
            <w:vMerge w:val="continue"/>
            <w:noWrap/>
            <w:vAlign w:val="center"/>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11</w:t>
            </w:r>
          </w:p>
        </w:tc>
        <w:tc>
          <w:tcPr>
            <w:tcW w:w="1984" w:type="dxa"/>
            <w:noWrap/>
            <w:vAlign w:val="center"/>
          </w:tcPr>
          <w:p>
            <w:pPr>
              <w:jc w:val="left"/>
              <w:rPr>
                <w:rFonts w:ascii="宋体" w:hAnsi="宋体" w:eastAsia="宋体" w:cs="Times New Roman"/>
                <w:szCs w:val="21"/>
              </w:rPr>
            </w:pPr>
            <w:r>
              <w:rPr>
                <w:rFonts w:ascii="宋体" w:hAnsi="宋体" w:eastAsia="宋体" w:cs="Times New Roman"/>
                <w:szCs w:val="21"/>
              </w:rPr>
              <w:t>“互联网+”时代的商业逆袭</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16</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随堂测验</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面授课程</w:t>
            </w:r>
          </w:p>
        </w:tc>
        <w:tc>
          <w:tcPr>
            <w:tcW w:w="1527" w:type="dxa"/>
            <w:vAlign w:val="center"/>
          </w:tcPr>
          <w:p>
            <w:pPr>
              <w:jc w:val="left"/>
              <w:rPr>
                <w:rFonts w:ascii="宋体" w:hAnsi="宋体" w:eastAsia="宋体" w:cs="Times New Roman"/>
                <w:szCs w:val="21"/>
              </w:rPr>
            </w:pPr>
            <w:r>
              <w:rPr>
                <w:rFonts w:hint="eastAsia" w:ascii="宋体" w:hAnsi="宋体" w:eastAsia="宋体" w:cs="Times New Roman"/>
                <w:szCs w:val="21"/>
              </w:rPr>
              <w:t>不限</w:t>
            </w:r>
          </w:p>
        </w:tc>
        <w:tc>
          <w:tcPr>
            <w:tcW w:w="1166" w:type="dxa"/>
            <w:vAlign w:val="center"/>
          </w:tcPr>
          <w:p>
            <w:pPr>
              <w:jc w:val="center"/>
              <w:rPr>
                <w:rFonts w:ascii="宋体" w:hAnsi="宋体" w:eastAsia="宋体" w:cs="Times New Roman"/>
                <w:szCs w:val="21"/>
              </w:rPr>
            </w:pPr>
            <w:r>
              <w:rPr>
                <w:rFonts w:ascii="宋体" w:hAnsi="宋体" w:eastAsia="宋体" w:cs="Times New Roman"/>
                <w:szCs w:val="21"/>
              </w:rPr>
              <w:t>100</w:t>
            </w:r>
          </w:p>
        </w:tc>
        <w:tc>
          <w:tcPr>
            <w:tcW w:w="2126" w:type="dxa"/>
            <w:noWrap/>
            <w:vAlign w:val="center"/>
          </w:tcPr>
          <w:p>
            <w:pPr>
              <w:jc w:val="left"/>
              <w:rPr>
                <w:rFonts w:ascii="宋体" w:hAnsi="宋体" w:eastAsia="宋体" w:cs="Times New Roman"/>
                <w:szCs w:val="21"/>
              </w:rPr>
            </w:pPr>
            <w:r>
              <w:rPr>
                <w:rFonts w:hint="eastAsia" w:ascii="宋体" w:hAnsi="宋体" w:eastAsia="宋体" w:cs="Times New Roman"/>
                <w:szCs w:val="21"/>
              </w:rPr>
              <w:t>董学恒，讲师</w:t>
            </w:r>
          </w:p>
        </w:tc>
        <w:tc>
          <w:tcPr>
            <w:tcW w:w="2149" w:type="dxa"/>
            <w:noWrap/>
            <w:vAlign w:val="center"/>
          </w:tcPr>
          <w:p>
            <w:pPr>
              <w:jc w:val="left"/>
              <w:rPr>
                <w:rFonts w:ascii="宋体" w:hAnsi="宋体" w:eastAsia="宋体" w:cs="Times New Roman"/>
                <w:szCs w:val="21"/>
              </w:rPr>
            </w:pPr>
            <w:r>
              <w:rPr>
                <w:rFonts w:hint="eastAsia" w:ascii="宋体" w:hAnsi="宋体" w:eastAsia="宋体" w:cs="Times New Roman"/>
                <w:szCs w:val="21"/>
              </w:rPr>
              <w:t>分两批：第</w:t>
            </w:r>
            <w:r>
              <w:rPr>
                <w:rFonts w:ascii="宋体" w:hAnsi="宋体" w:eastAsia="宋体" w:cs="Times New Roman"/>
                <w:szCs w:val="21"/>
              </w:rPr>
              <w:t>1周起至</w:t>
            </w:r>
            <w:r>
              <w:rPr>
                <w:rFonts w:hint="eastAsia" w:ascii="宋体" w:hAnsi="宋体" w:eastAsia="宋体" w:cs="Times New Roman"/>
                <w:szCs w:val="21"/>
              </w:rPr>
              <w:t>6</w:t>
            </w:r>
            <w:r>
              <w:rPr>
                <w:rFonts w:ascii="宋体" w:hAnsi="宋体" w:eastAsia="宋体" w:cs="Times New Roman"/>
                <w:szCs w:val="21"/>
              </w:rPr>
              <w:t>周</w:t>
            </w:r>
            <w:r>
              <w:rPr>
                <w:rFonts w:hint="eastAsia" w:ascii="宋体" w:hAnsi="宋体" w:eastAsia="宋体" w:cs="Times New Roman"/>
                <w:szCs w:val="21"/>
              </w:rPr>
              <w:t>，周二晚；或第7</w:t>
            </w:r>
            <w:r>
              <w:rPr>
                <w:rFonts w:ascii="宋体" w:hAnsi="宋体" w:eastAsia="宋体" w:cs="Times New Roman"/>
                <w:szCs w:val="21"/>
              </w:rPr>
              <w:t>周起至1</w:t>
            </w:r>
            <w:r>
              <w:rPr>
                <w:rFonts w:hint="eastAsia" w:ascii="宋体" w:hAnsi="宋体" w:eastAsia="宋体" w:cs="Times New Roman"/>
                <w:szCs w:val="21"/>
              </w:rPr>
              <w:t>2</w:t>
            </w:r>
            <w:r>
              <w:rPr>
                <w:rFonts w:ascii="宋体" w:hAnsi="宋体" w:eastAsia="宋体" w:cs="Times New Roman"/>
                <w:szCs w:val="21"/>
              </w:rPr>
              <w:t>周</w:t>
            </w:r>
            <w:r>
              <w:rPr>
                <w:rFonts w:hint="eastAsia" w:ascii="宋体" w:hAnsi="宋体" w:eastAsia="宋体" w:cs="Times New Roman"/>
                <w:szCs w:val="21"/>
              </w:rPr>
              <w:t>，周二晚</w:t>
            </w:r>
          </w:p>
        </w:tc>
        <w:tc>
          <w:tcPr>
            <w:tcW w:w="1275" w:type="dxa"/>
            <w:vMerge w:val="continue"/>
            <w:noWrap/>
            <w:vAlign w:val="center"/>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12</w:t>
            </w:r>
          </w:p>
        </w:tc>
        <w:tc>
          <w:tcPr>
            <w:tcW w:w="1984" w:type="dxa"/>
            <w:noWrap/>
            <w:vAlign w:val="center"/>
          </w:tcPr>
          <w:p>
            <w:pPr>
              <w:jc w:val="left"/>
              <w:rPr>
                <w:rFonts w:ascii="宋体" w:hAnsi="宋体" w:eastAsia="宋体" w:cs="Times New Roman"/>
                <w:szCs w:val="21"/>
              </w:rPr>
            </w:pPr>
            <w:r>
              <w:rPr>
                <w:rFonts w:hint="eastAsia" w:ascii="宋体" w:hAnsi="宋体" w:eastAsia="宋体" w:cs="Times New Roman"/>
                <w:szCs w:val="21"/>
              </w:rPr>
              <w:t>绘画史中的创造法则</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16</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随堂测验</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面授课程</w:t>
            </w:r>
          </w:p>
        </w:tc>
        <w:tc>
          <w:tcPr>
            <w:tcW w:w="1527" w:type="dxa"/>
            <w:vAlign w:val="center"/>
          </w:tcPr>
          <w:p>
            <w:pPr>
              <w:jc w:val="left"/>
              <w:rPr>
                <w:rFonts w:ascii="宋体" w:hAnsi="宋体" w:eastAsia="宋体" w:cs="Times New Roman"/>
                <w:szCs w:val="21"/>
              </w:rPr>
            </w:pPr>
            <w:r>
              <w:rPr>
                <w:rFonts w:hint="eastAsia" w:ascii="宋体" w:hAnsi="宋体" w:eastAsia="宋体" w:cs="Times New Roman"/>
                <w:szCs w:val="21"/>
              </w:rPr>
              <w:t>不限</w:t>
            </w:r>
          </w:p>
        </w:tc>
        <w:tc>
          <w:tcPr>
            <w:tcW w:w="1166" w:type="dxa"/>
            <w:vAlign w:val="center"/>
          </w:tcPr>
          <w:p>
            <w:pPr>
              <w:jc w:val="center"/>
              <w:rPr>
                <w:rFonts w:ascii="宋体" w:hAnsi="宋体" w:eastAsia="宋体" w:cs="Times New Roman"/>
                <w:szCs w:val="21"/>
              </w:rPr>
            </w:pPr>
            <w:r>
              <w:rPr>
                <w:rFonts w:ascii="宋体" w:hAnsi="宋体" w:eastAsia="宋体" w:cs="Times New Roman"/>
                <w:szCs w:val="21"/>
              </w:rPr>
              <w:t>80</w:t>
            </w:r>
          </w:p>
        </w:tc>
        <w:tc>
          <w:tcPr>
            <w:tcW w:w="2126" w:type="dxa"/>
            <w:noWrap/>
            <w:vAlign w:val="center"/>
          </w:tcPr>
          <w:p>
            <w:pPr>
              <w:jc w:val="left"/>
              <w:rPr>
                <w:rFonts w:ascii="宋体" w:hAnsi="宋体" w:eastAsia="宋体" w:cs="Times New Roman"/>
                <w:szCs w:val="21"/>
              </w:rPr>
            </w:pPr>
            <w:r>
              <w:rPr>
                <w:rFonts w:hint="eastAsia" w:ascii="宋体" w:hAnsi="宋体" w:eastAsia="宋体" w:cs="Times New Roman"/>
                <w:szCs w:val="21"/>
              </w:rPr>
              <w:t>徐畅，讲师</w:t>
            </w:r>
          </w:p>
        </w:tc>
        <w:tc>
          <w:tcPr>
            <w:tcW w:w="2149" w:type="dxa"/>
            <w:noWrap/>
            <w:vAlign w:val="center"/>
          </w:tcPr>
          <w:p>
            <w:pPr>
              <w:jc w:val="left"/>
              <w:rPr>
                <w:rFonts w:ascii="宋体" w:hAnsi="宋体" w:eastAsia="宋体" w:cs="Times New Roman"/>
                <w:szCs w:val="21"/>
              </w:rPr>
            </w:pPr>
            <w:r>
              <w:rPr>
                <w:rFonts w:hint="eastAsia" w:ascii="宋体" w:hAnsi="宋体" w:eastAsia="宋体" w:cs="Times New Roman"/>
                <w:szCs w:val="21"/>
              </w:rPr>
              <w:t>分两批：第</w:t>
            </w:r>
            <w:r>
              <w:rPr>
                <w:rFonts w:ascii="宋体" w:hAnsi="宋体" w:eastAsia="宋体" w:cs="Times New Roman"/>
                <w:szCs w:val="21"/>
              </w:rPr>
              <w:t>1周起至</w:t>
            </w:r>
            <w:r>
              <w:rPr>
                <w:rFonts w:hint="eastAsia" w:ascii="宋体" w:hAnsi="宋体" w:eastAsia="宋体" w:cs="Times New Roman"/>
                <w:szCs w:val="21"/>
              </w:rPr>
              <w:t>6</w:t>
            </w:r>
            <w:r>
              <w:rPr>
                <w:rFonts w:ascii="宋体" w:hAnsi="宋体" w:eastAsia="宋体" w:cs="Times New Roman"/>
                <w:szCs w:val="21"/>
              </w:rPr>
              <w:t>周</w:t>
            </w:r>
            <w:r>
              <w:rPr>
                <w:rFonts w:hint="eastAsia" w:ascii="宋体" w:hAnsi="宋体" w:eastAsia="宋体" w:cs="Times New Roman"/>
                <w:szCs w:val="21"/>
              </w:rPr>
              <w:t>，周二晚；或第7</w:t>
            </w:r>
            <w:r>
              <w:rPr>
                <w:rFonts w:ascii="宋体" w:hAnsi="宋体" w:eastAsia="宋体" w:cs="Times New Roman"/>
                <w:szCs w:val="21"/>
              </w:rPr>
              <w:t>周起至1</w:t>
            </w:r>
            <w:r>
              <w:rPr>
                <w:rFonts w:hint="eastAsia" w:ascii="宋体" w:hAnsi="宋体" w:eastAsia="宋体" w:cs="Times New Roman"/>
                <w:szCs w:val="21"/>
              </w:rPr>
              <w:t>2</w:t>
            </w:r>
            <w:r>
              <w:rPr>
                <w:rFonts w:ascii="宋体" w:hAnsi="宋体" w:eastAsia="宋体" w:cs="Times New Roman"/>
                <w:szCs w:val="21"/>
              </w:rPr>
              <w:t>周</w:t>
            </w:r>
            <w:r>
              <w:rPr>
                <w:rFonts w:hint="eastAsia" w:ascii="宋体" w:hAnsi="宋体" w:eastAsia="宋体" w:cs="Times New Roman"/>
                <w:szCs w:val="21"/>
              </w:rPr>
              <w:t>，周二晚</w:t>
            </w:r>
          </w:p>
        </w:tc>
        <w:tc>
          <w:tcPr>
            <w:tcW w:w="1275" w:type="dxa"/>
            <w:vMerge w:val="continue"/>
            <w:noWrap/>
            <w:vAlign w:val="center"/>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13</w:t>
            </w:r>
          </w:p>
        </w:tc>
        <w:tc>
          <w:tcPr>
            <w:tcW w:w="1984" w:type="dxa"/>
            <w:noWrap/>
            <w:vAlign w:val="center"/>
          </w:tcPr>
          <w:p>
            <w:pPr>
              <w:jc w:val="left"/>
              <w:rPr>
                <w:rFonts w:ascii="宋体" w:hAnsi="宋体" w:eastAsia="宋体" w:cs="Times New Roman"/>
                <w:szCs w:val="21"/>
              </w:rPr>
            </w:pPr>
            <w:r>
              <w:rPr>
                <w:rFonts w:hint="eastAsia" w:ascii="宋体" w:hAnsi="宋体" w:eastAsia="宋体" w:cs="Times New Roman"/>
                <w:szCs w:val="21"/>
              </w:rPr>
              <w:t>自导航机器人控制技术</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16</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随堂测验</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面授课程</w:t>
            </w:r>
          </w:p>
        </w:tc>
        <w:tc>
          <w:tcPr>
            <w:tcW w:w="1527" w:type="dxa"/>
            <w:vAlign w:val="center"/>
          </w:tcPr>
          <w:p>
            <w:pPr>
              <w:jc w:val="left"/>
              <w:rPr>
                <w:rFonts w:ascii="宋体" w:hAnsi="宋体" w:eastAsia="宋体" w:cs="Times New Roman"/>
                <w:szCs w:val="21"/>
              </w:rPr>
            </w:pPr>
            <w:r>
              <w:rPr>
                <w:rFonts w:hint="eastAsia" w:ascii="宋体" w:hAnsi="宋体" w:eastAsia="宋体" w:cs="Times New Roman"/>
                <w:szCs w:val="21"/>
              </w:rPr>
              <w:t>机电学院、电子学院、计算机学院</w:t>
            </w:r>
          </w:p>
        </w:tc>
        <w:tc>
          <w:tcPr>
            <w:tcW w:w="1166" w:type="dxa"/>
            <w:vAlign w:val="center"/>
          </w:tcPr>
          <w:p>
            <w:pPr>
              <w:jc w:val="center"/>
              <w:rPr>
                <w:rFonts w:ascii="宋体" w:hAnsi="宋体" w:eastAsia="宋体" w:cs="Times New Roman"/>
                <w:szCs w:val="21"/>
              </w:rPr>
            </w:pPr>
            <w:r>
              <w:rPr>
                <w:rFonts w:ascii="宋体" w:hAnsi="宋体" w:eastAsia="宋体" w:cs="Times New Roman"/>
                <w:szCs w:val="21"/>
              </w:rPr>
              <w:t>60</w:t>
            </w:r>
          </w:p>
        </w:tc>
        <w:tc>
          <w:tcPr>
            <w:tcW w:w="2126" w:type="dxa"/>
            <w:noWrap/>
            <w:vAlign w:val="center"/>
          </w:tcPr>
          <w:p>
            <w:pPr>
              <w:jc w:val="left"/>
              <w:rPr>
                <w:rFonts w:ascii="宋体" w:hAnsi="宋体" w:eastAsia="宋体" w:cs="Times New Roman"/>
                <w:szCs w:val="21"/>
              </w:rPr>
            </w:pPr>
            <w:r>
              <w:rPr>
                <w:rFonts w:hint="eastAsia" w:ascii="宋体" w:hAnsi="宋体" w:eastAsia="宋体" w:cs="Times New Roman"/>
                <w:szCs w:val="21"/>
              </w:rPr>
              <w:t>陈春，高级实验师</w:t>
            </w:r>
          </w:p>
        </w:tc>
        <w:tc>
          <w:tcPr>
            <w:tcW w:w="2149" w:type="dxa"/>
            <w:noWrap/>
            <w:vAlign w:val="center"/>
          </w:tcPr>
          <w:p>
            <w:pPr>
              <w:jc w:val="left"/>
              <w:rPr>
                <w:rFonts w:ascii="宋体" w:hAnsi="宋体" w:eastAsia="宋体" w:cs="Times New Roman"/>
                <w:szCs w:val="21"/>
              </w:rPr>
            </w:pPr>
            <w:r>
              <w:rPr>
                <w:rFonts w:hint="eastAsia" w:ascii="宋体" w:hAnsi="宋体" w:eastAsia="宋体" w:cs="Times New Roman"/>
                <w:szCs w:val="21"/>
              </w:rPr>
              <w:t>分两批：第</w:t>
            </w:r>
            <w:r>
              <w:rPr>
                <w:rFonts w:ascii="宋体" w:hAnsi="宋体" w:eastAsia="宋体" w:cs="Times New Roman"/>
                <w:szCs w:val="21"/>
              </w:rPr>
              <w:t>1周起至</w:t>
            </w:r>
            <w:r>
              <w:rPr>
                <w:rFonts w:hint="eastAsia" w:ascii="宋体" w:hAnsi="宋体" w:eastAsia="宋体" w:cs="Times New Roman"/>
                <w:szCs w:val="21"/>
              </w:rPr>
              <w:t>6</w:t>
            </w:r>
            <w:r>
              <w:rPr>
                <w:rFonts w:ascii="宋体" w:hAnsi="宋体" w:eastAsia="宋体" w:cs="Times New Roman"/>
                <w:szCs w:val="21"/>
              </w:rPr>
              <w:t>周</w:t>
            </w:r>
            <w:r>
              <w:rPr>
                <w:rFonts w:hint="eastAsia" w:ascii="宋体" w:hAnsi="宋体" w:eastAsia="宋体" w:cs="Times New Roman"/>
                <w:szCs w:val="21"/>
              </w:rPr>
              <w:t>，周一晚；或第7</w:t>
            </w:r>
            <w:r>
              <w:rPr>
                <w:rFonts w:ascii="宋体" w:hAnsi="宋体" w:eastAsia="宋体" w:cs="Times New Roman"/>
                <w:szCs w:val="21"/>
              </w:rPr>
              <w:t>周起至1</w:t>
            </w:r>
            <w:r>
              <w:rPr>
                <w:rFonts w:hint="eastAsia" w:ascii="宋体" w:hAnsi="宋体" w:eastAsia="宋体" w:cs="Times New Roman"/>
                <w:szCs w:val="21"/>
              </w:rPr>
              <w:t>2</w:t>
            </w:r>
            <w:r>
              <w:rPr>
                <w:rFonts w:ascii="宋体" w:hAnsi="宋体" w:eastAsia="宋体" w:cs="Times New Roman"/>
                <w:szCs w:val="21"/>
              </w:rPr>
              <w:t>周</w:t>
            </w:r>
            <w:r>
              <w:rPr>
                <w:rFonts w:hint="eastAsia" w:ascii="宋体" w:hAnsi="宋体" w:eastAsia="宋体" w:cs="Times New Roman"/>
                <w:szCs w:val="21"/>
              </w:rPr>
              <w:t>，周一晚</w:t>
            </w:r>
          </w:p>
        </w:tc>
        <w:tc>
          <w:tcPr>
            <w:tcW w:w="1275" w:type="dxa"/>
            <w:vMerge w:val="continue"/>
            <w:noWrap/>
            <w:vAlign w:val="center"/>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14</w:t>
            </w:r>
          </w:p>
        </w:tc>
        <w:tc>
          <w:tcPr>
            <w:tcW w:w="1984" w:type="dxa"/>
            <w:noWrap/>
            <w:vAlign w:val="center"/>
          </w:tcPr>
          <w:p>
            <w:pPr>
              <w:jc w:val="left"/>
              <w:rPr>
                <w:rFonts w:ascii="宋体" w:hAnsi="宋体" w:eastAsia="宋体" w:cs="Times New Roman"/>
                <w:szCs w:val="21"/>
              </w:rPr>
            </w:pPr>
            <w:r>
              <w:rPr>
                <w:rFonts w:hint="eastAsia" w:ascii="宋体" w:hAnsi="宋体" w:eastAsia="宋体" w:cs="Times New Roman"/>
                <w:szCs w:val="21"/>
              </w:rPr>
              <w:t>物流创新设计</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16</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随堂测验</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面授课程</w:t>
            </w:r>
          </w:p>
        </w:tc>
        <w:tc>
          <w:tcPr>
            <w:tcW w:w="1527" w:type="dxa"/>
            <w:vAlign w:val="center"/>
          </w:tcPr>
          <w:p>
            <w:pPr>
              <w:jc w:val="left"/>
              <w:rPr>
                <w:rFonts w:ascii="宋体" w:hAnsi="宋体" w:eastAsia="宋体" w:cs="Times New Roman"/>
                <w:szCs w:val="21"/>
              </w:rPr>
            </w:pPr>
            <w:r>
              <w:rPr>
                <w:rFonts w:hint="eastAsia" w:ascii="宋体" w:hAnsi="宋体" w:eastAsia="宋体" w:cs="Times New Roman"/>
                <w:szCs w:val="21"/>
              </w:rPr>
              <w:t>机电学院、计算机学院、电子学院、土木学院</w:t>
            </w:r>
          </w:p>
        </w:tc>
        <w:tc>
          <w:tcPr>
            <w:tcW w:w="1166" w:type="dxa"/>
            <w:vAlign w:val="center"/>
          </w:tcPr>
          <w:p>
            <w:pPr>
              <w:jc w:val="center"/>
              <w:rPr>
                <w:rFonts w:ascii="宋体" w:hAnsi="宋体" w:eastAsia="宋体" w:cs="Times New Roman"/>
                <w:szCs w:val="21"/>
              </w:rPr>
            </w:pPr>
            <w:r>
              <w:rPr>
                <w:rFonts w:ascii="宋体" w:hAnsi="宋体" w:eastAsia="宋体" w:cs="Times New Roman"/>
                <w:szCs w:val="21"/>
              </w:rPr>
              <w:t>60</w:t>
            </w:r>
          </w:p>
        </w:tc>
        <w:tc>
          <w:tcPr>
            <w:tcW w:w="2126" w:type="dxa"/>
            <w:noWrap/>
            <w:vAlign w:val="center"/>
          </w:tcPr>
          <w:p>
            <w:pPr>
              <w:jc w:val="left"/>
              <w:rPr>
                <w:rFonts w:ascii="宋体" w:hAnsi="宋体" w:eastAsia="宋体" w:cs="Times New Roman"/>
                <w:szCs w:val="21"/>
              </w:rPr>
            </w:pPr>
            <w:r>
              <w:rPr>
                <w:rFonts w:hint="eastAsia" w:ascii="宋体" w:hAnsi="宋体" w:eastAsia="宋体" w:cs="Times New Roman"/>
                <w:szCs w:val="21"/>
              </w:rPr>
              <w:t>徐伟，高级实验师</w:t>
            </w:r>
          </w:p>
        </w:tc>
        <w:tc>
          <w:tcPr>
            <w:tcW w:w="2149" w:type="dxa"/>
            <w:noWrap/>
            <w:vAlign w:val="center"/>
          </w:tcPr>
          <w:p>
            <w:pPr>
              <w:jc w:val="left"/>
              <w:rPr>
                <w:rFonts w:ascii="宋体" w:hAnsi="宋体" w:eastAsia="宋体" w:cs="Times New Roman"/>
                <w:szCs w:val="21"/>
              </w:rPr>
            </w:pPr>
            <w:r>
              <w:rPr>
                <w:rFonts w:hint="eastAsia" w:ascii="宋体" w:hAnsi="宋体" w:eastAsia="宋体" w:cs="Times New Roman"/>
                <w:szCs w:val="21"/>
              </w:rPr>
              <w:t>分两批：第</w:t>
            </w:r>
            <w:r>
              <w:rPr>
                <w:rFonts w:ascii="宋体" w:hAnsi="宋体" w:eastAsia="宋体" w:cs="Times New Roman"/>
                <w:szCs w:val="21"/>
              </w:rPr>
              <w:t>1周起至</w:t>
            </w:r>
            <w:r>
              <w:rPr>
                <w:rFonts w:hint="eastAsia" w:ascii="宋体" w:hAnsi="宋体" w:eastAsia="宋体" w:cs="Times New Roman"/>
                <w:szCs w:val="21"/>
              </w:rPr>
              <w:t>6</w:t>
            </w:r>
            <w:r>
              <w:rPr>
                <w:rFonts w:ascii="宋体" w:hAnsi="宋体" w:eastAsia="宋体" w:cs="Times New Roman"/>
                <w:szCs w:val="21"/>
              </w:rPr>
              <w:t>周</w:t>
            </w:r>
            <w:r>
              <w:rPr>
                <w:rFonts w:hint="eastAsia" w:ascii="宋体" w:hAnsi="宋体" w:eastAsia="宋体" w:cs="Times New Roman"/>
                <w:szCs w:val="21"/>
              </w:rPr>
              <w:t>，周二晚；或第7</w:t>
            </w:r>
            <w:r>
              <w:rPr>
                <w:rFonts w:ascii="宋体" w:hAnsi="宋体" w:eastAsia="宋体" w:cs="Times New Roman"/>
                <w:szCs w:val="21"/>
              </w:rPr>
              <w:t>周起至1</w:t>
            </w:r>
            <w:r>
              <w:rPr>
                <w:rFonts w:hint="eastAsia" w:ascii="宋体" w:hAnsi="宋体" w:eastAsia="宋体" w:cs="Times New Roman"/>
                <w:szCs w:val="21"/>
              </w:rPr>
              <w:t>2</w:t>
            </w:r>
            <w:r>
              <w:rPr>
                <w:rFonts w:ascii="宋体" w:hAnsi="宋体" w:eastAsia="宋体" w:cs="Times New Roman"/>
                <w:szCs w:val="21"/>
              </w:rPr>
              <w:t>周</w:t>
            </w:r>
            <w:r>
              <w:rPr>
                <w:rFonts w:hint="eastAsia" w:ascii="宋体" w:hAnsi="宋体" w:eastAsia="宋体" w:cs="Times New Roman"/>
                <w:szCs w:val="21"/>
              </w:rPr>
              <w:t>，周二晚</w:t>
            </w:r>
          </w:p>
        </w:tc>
        <w:tc>
          <w:tcPr>
            <w:tcW w:w="1275" w:type="dxa"/>
            <w:vMerge w:val="continue"/>
            <w:noWrap/>
            <w:vAlign w:val="center"/>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b/>
                <w:bCs/>
                <w:szCs w:val="21"/>
              </w:rPr>
              <w:t>序号</w:t>
            </w:r>
          </w:p>
        </w:tc>
        <w:tc>
          <w:tcPr>
            <w:tcW w:w="1984" w:type="dxa"/>
            <w:noWrap/>
            <w:vAlign w:val="center"/>
          </w:tcPr>
          <w:p>
            <w:pPr>
              <w:jc w:val="center"/>
              <w:rPr>
                <w:rFonts w:ascii="宋体" w:hAnsi="宋体" w:eastAsia="宋体" w:cs="Times New Roman"/>
                <w:color w:val="FF0000"/>
                <w:szCs w:val="21"/>
              </w:rPr>
            </w:pPr>
            <w:r>
              <w:rPr>
                <w:rFonts w:hint="eastAsia" w:ascii="宋体" w:hAnsi="宋体" w:eastAsia="宋体" w:cs="Times New Roman"/>
                <w:b/>
                <w:bCs/>
                <w:szCs w:val="21"/>
              </w:rPr>
              <w:t>课程名称</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b/>
                <w:bCs/>
                <w:szCs w:val="21"/>
              </w:rPr>
              <w:t>学时</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b/>
                <w:bCs/>
                <w:szCs w:val="21"/>
              </w:rPr>
              <w:t>学分</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b/>
                <w:bCs/>
                <w:szCs w:val="21"/>
              </w:rPr>
              <w:t>考核方式</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b/>
                <w:bCs/>
                <w:szCs w:val="21"/>
              </w:rPr>
              <w:t>授课模式</w:t>
            </w:r>
          </w:p>
        </w:tc>
        <w:tc>
          <w:tcPr>
            <w:tcW w:w="1527" w:type="dxa"/>
            <w:vAlign w:val="center"/>
          </w:tcPr>
          <w:p>
            <w:pPr>
              <w:jc w:val="center"/>
              <w:rPr>
                <w:rFonts w:ascii="宋体" w:hAnsi="宋体" w:eastAsia="宋体" w:cs="Times New Roman"/>
                <w:szCs w:val="21"/>
              </w:rPr>
            </w:pPr>
            <w:r>
              <w:rPr>
                <w:rFonts w:hint="eastAsia" w:ascii="宋体" w:hAnsi="宋体" w:eastAsia="宋体" w:cs="Times New Roman"/>
                <w:b/>
                <w:bCs/>
                <w:szCs w:val="21"/>
              </w:rPr>
              <w:t>修课学生类型</w:t>
            </w:r>
          </w:p>
        </w:tc>
        <w:tc>
          <w:tcPr>
            <w:tcW w:w="1166" w:type="dxa"/>
            <w:vAlign w:val="center"/>
          </w:tcPr>
          <w:p>
            <w:pPr>
              <w:jc w:val="center"/>
              <w:rPr>
                <w:rFonts w:ascii="宋体" w:hAnsi="宋体" w:eastAsia="宋体" w:cs="Times New Roman"/>
                <w:b/>
                <w:bCs/>
                <w:szCs w:val="21"/>
              </w:rPr>
            </w:pPr>
            <w:r>
              <w:rPr>
                <w:rFonts w:hint="eastAsia" w:ascii="宋体" w:hAnsi="宋体" w:eastAsia="宋体" w:cs="Times New Roman"/>
                <w:b/>
                <w:bCs/>
                <w:szCs w:val="21"/>
              </w:rPr>
              <w:t>选课人数</w:t>
            </w:r>
          </w:p>
        </w:tc>
        <w:tc>
          <w:tcPr>
            <w:tcW w:w="2126" w:type="dxa"/>
            <w:noWrap/>
            <w:vAlign w:val="center"/>
          </w:tcPr>
          <w:p>
            <w:pPr>
              <w:jc w:val="center"/>
              <w:rPr>
                <w:rFonts w:ascii="宋体" w:hAnsi="宋体" w:eastAsia="宋体" w:cs="Times New Roman"/>
                <w:szCs w:val="21"/>
              </w:rPr>
            </w:pPr>
            <w:r>
              <w:rPr>
                <w:rFonts w:hint="eastAsia" w:ascii="宋体" w:hAnsi="宋体" w:eastAsia="宋体" w:cs="Times New Roman"/>
                <w:b/>
                <w:bCs/>
                <w:szCs w:val="21"/>
              </w:rPr>
              <w:t>教师简介</w:t>
            </w:r>
          </w:p>
        </w:tc>
        <w:tc>
          <w:tcPr>
            <w:tcW w:w="2149" w:type="dxa"/>
            <w:noWrap/>
            <w:vAlign w:val="center"/>
          </w:tcPr>
          <w:p>
            <w:pPr>
              <w:jc w:val="center"/>
              <w:rPr>
                <w:rFonts w:ascii="宋体" w:hAnsi="宋体" w:eastAsia="宋体" w:cs="Times New Roman"/>
                <w:szCs w:val="21"/>
              </w:rPr>
            </w:pPr>
            <w:r>
              <w:rPr>
                <w:rFonts w:hint="eastAsia" w:ascii="宋体" w:hAnsi="宋体" w:eastAsia="宋体" w:cs="Times New Roman"/>
                <w:b/>
                <w:bCs/>
                <w:szCs w:val="21"/>
              </w:rPr>
              <w:t>开课时间</w:t>
            </w:r>
          </w:p>
        </w:tc>
        <w:tc>
          <w:tcPr>
            <w:tcW w:w="1275" w:type="dxa"/>
            <w:noWrap/>
            <w:vAlign w:val="center"/>
          </w:tcPr>
          <w:p>
            <w:pPr>
              <w:jc w:val="center"/>
              <w:rPr>
                <w:rFonts w:ascii="宋体" w:hAnsi="宋体" w:eastAsia="宋体" w:cs="Times New Roman"/>
                <w:szCs w:val="21"/>
              </w:rPr>
            </w:pPr>
            <w:r>
              <w:rPr>
                <w:rFonts w:hint="eastAsia" w:ascii="宋体" w:hAnsi="宋体" w:eastAsia="宋体" w:cs="Times New Roman"/>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15</w:t>
            </w:r>
          </w:p>
        </w:tc>
        <w:tc>
          <w:tcPr>
            <w:tcW w:w="1984" w:type="dxa"/>
            <w:noWrap/>
            <w:vAlign w:val="center"/>
          </w:tcPr>
          <w:p>
            <w:pPr>
              <w:jc w:val="left"/>
              <w:rPr>
                <w:rFonts w:ascii="宋体" w:hAnsi="宋体" w:eastAsia="宋体" w:cs="Times New Roman"/>
                <w:szCs w:val="21"/>
              </w:rPr>
            </w:pPr>
            <w:r>
              <w:rPr>
                <w:rFonts w:hint="eastAsia" w:ascii="宋体" w:hAnsi="宋体" w:eastAsia="宋体" w:cs="Times New Roman"/>
                <w:color w:val="000000" w:themeColor="text1"/>
                <w:szCs w:val="21"/>
                <w14:textFill>
                  <w14:solidFill>
                    <w14:schemeClr w14:val="tx1"/>
                  </w14:solidFill>
                </w14:textFill>
              </w:rPr>
              <w:t>植物造景应用</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16</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随堂测验</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面授课程</w:t>
            </w:r>
          </w:p>
        </w:tc>
        <w:tc>
          <w:tcPr>
            <w:tcW w:w="1527" w:type="dxa"/>
            <w:vAlign w:val="center"/>
          </w:tcPr>
          <w:p>
            <w:pPr>
              <w:jc w:val="left"/>
              <w:rPr>
                <w:rFonts w:ascii="宋体" w:hAnsi="宋体" w:eastAsia="宋体" w:cs="Times New Roman"/>
                <w:szCs w:val="21"/>
              </w:rPr>
            </w:pPr>
            <w:r>
              <w:rPr>
                <w:rFonts w:hint="eastAsia" w:ascii="宋体" w:hAnsi="宋体" w:eastAsia="宋体" w:cs="Times New Roman"/>
                <w:szCs w:val="21"/>
              </w:rPr>
              <w:t>不限</w:t>
            </w:r>
          </w:p>
        </w:tc>
        <w:tc>
          <w:tcPr>
            <w:tcW w:w="1166" w:type="dxa"/>
            <w:vAlign w:val="center"/>
          </w:tcPr>
          <w:p>
            <w:pPr>
              <w:jc w:val="center"/>
              <w:rPr>
                <w:rFonts w:ascii="宋体" w:hAnsi="宋体" w:eastAsia="宋体" w:cs="Times New Roman"/>
                <w:szCs w:val="21"/>
              </w:rPr>
            </w:pPr>
            <w:r>
              <w:rPr>
                <w:rFonts w:ascii="宋体" w:hAnsi="宋体" w:eastAsia="宋体" w:cs="Times New Roman"/>
                <w:szCs w:val="21"/>
              </w:rPr>
              <w:t>60</w:t>
            </w:r>
          </w:p>
        </w:tc>
        <w:tc>
          <w:tcPr>
            <w:tcW w:w="2126" w:type="dxa"/>
            <w:noWrap/>
            <w:vAlign w:val="center"/>
          </w:tcPr>
          <w:p>
            <w:pPr>
              <w:jc w:val="left"/>
              <w:rPr>
                <w:rFonts w:ascii="宋体" w:hAnsi="宋体" w:eastAsia="宋体" w:cs="Times New Roman"/>
                <w:szCs w:val="21"/>
              </w:rPr>
            </w:pPr>
            <w:r>
              <w:rPr>
                <w:rFonts w:hint="eastAsia" w:ascii="宋体" w:hAnsi="宋体" w:eastAsia="宋体" w:cs="Times New Roman"/>
                <w:szCs w:val="21"/>
              </w:rPr>
              <w:t>万劲，副教授</w:t>
            </w:r>
          </w:p>
        </w:tc>
        <w:tc>
          <w:tcPr>
            <w:tcW w:w="2149" w:type="dxa"/>
            <w:noWrap/>
            <w:vAlign w:val="center"/>
          </w:tcPr>
          <w:p>
            <w:pPr>
              <w:jc w:val="left"/>
              <w:rPr>
                <w:rFonts w:ascii="宋体" w:hAnsi="宋体" w:eastAsia="宋体" w:cs="Times New Roman"/>
                <w:szCs w:val="21"/>
              </w:rPr>
            </w:pPr>
            <w:r>
              <w:rPr>
                <w:rFonts w:hint="eastAsia" w:ascii="宋体" w:hAnsi="宋体" w:eastAsia="宋体" w:cs="Times New Roman"/>
                <w:szCs w:val="21"/>
              </w:rPr>
              <w:t>分两批：第</w:t>
            </w:r>
            <w:r>
              <w:rPr>
                <w:rFonts w:ascii="宋体" w:hAnsi="宋体" w:eastAsia="宋体" w:cs="Times New Roman"/>
                <w:szCs w:val="21"/>
              </w:rPr>
              <w:t>1周起至</w:t>
            </w:r>
            <w:r>
              <w:rPr>
                <w:rFonts w:hint="eastAsia" w:ascii="宋体" w:hAnsi="宋体" w:eastAsia="宋体" w:cs="Times New Roman"/>
                <w:szCs w:val="21"/>
              </w:rPr>
              <w:t>6</w:t>
            </w:r>
            <w:r>
              <w:rPr>
                <w:rFonts w:ascii="宋体" w:hAnsi="宋体" w:eastAsia="宋体" w:cs="Times New Roman"/>
                <w:szCs w:val="21"/>
              </w:rPr>
              <w:t>周</w:t>
            </w:r>
            <w:r>
              <w:rPr>
                <w:rFonts w:hint="eastAsia" w:ascii="宋体" w:hAnsi="宋体" w:eastAsia="宋体" w:cs="Times New Roman"/>
                <w:szCs w:val="21"/>
              </w:rPr>
              <w:t>，周二晚；或第7</w:t>
            </w:r>
            <w:r>
              <w:rPr>
                <w:rFonts w:ascii="宋体" w:hAnsi="宋体" w:eastAsia="宋体" w:cs="Times New Roman"/>
                <w:szCs w:val="21"/>
              </w:rPr>
              <w:t>周起至1</w:t>
            </w:r>
            <w:r>
              <w:rPr>
                <w:rFonts w:hint="eastAsia" w:ascii="宋体" w:hAnsi="宋体" w:eastAsia="宋体" w:cs="Times New Roman"/>
                <w:szCs w:val="21"/>
              </w:rPr>
              <w:t>2</w:t>
            </w:r>
            <w:r>
              <w:rPr>
                <w:rFonts w:ascii="宋体" w:hAnsi="宋体" w:eastAsia="宋体" w:cs="Times New Roman"/>
                <w:szCs w:val="21"/>
              </w:rPr>
              <w:t>周</w:t>
            </w:r>
            <w:r>
              <w:rPr>
                <w:rFonts w:hint="eastAsia" w:ascii="宋体" w:hAnsi="宋体" w:eastAsia="宋体" w:cs="Times New Roman"/>
                <w:szCs w:val="21"/>
              </w:rPr>
              <w:t>，周二晚</w:t>
            </w:r>
          </w:p>
        </w:tc>
        <w:tc>
          <w:tcPr>
            <w:tcW w:w="1275" w:type="dxa"/>
            <w:vMerge w:val="restart"/>
            <w:noWrap/>
            <w:vAlign w:val="center"/>
          </w:tcPr>
          <w:p>
            <w:pPr>
              <w:jc w:val="left"/>
              <w:rPr>
                <w:rFonts w:ascii="宋体" w:hAnsi="宋体" w:eastAsia="宋体" w:cs="Times New Roman"/>
                <w:szCs w:val="21"/>
              </w:rPr>
            </w:pPr>
            <w:r>
              <w:rPr>
                <w:rFonts w:hint="eastAsia" w:ascii="宋体" w:hAnsi="宋体" w:eastAsia="宋体" w:cs="Times New Roman"/>
                <w:szCs w:val="21"/>
              </w:rPr>
              <w:t>课程简介附后，选课结束后另行通知上课地点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16</w:t>
            </w:r>
          </w:p>
        </w:tc>
        <w:tc>
          <w:tcPr>
            <w:tcW w:w="1984" w:type="dxa"/>
            <w:noWrap/>
            <w:vAlign w:val="center"/>
          </w:tcPr>
          <w:p>
            <w:pPr>
              <w:jc w:val="left"/>
              <w:rPr>
                <w:rFonts w:ascii="宋体" w:hAnsi="宋体" w:eastAsia="宋体" w:cs="Times New Roman"/>
                <w:szCs w:val="21"/>
              </w:rPr>
            </w:pPr>
            <w:r>
              <w:rPr>
                <w:rFonts w:hint="eastAsia" w:ascii="宋体" w:hAnsi="宋体" w:eastAsia="宋体" w:cs="Times New Roman"/>
                <w:szCs w:val="21"/>
              </w:rPr>
              <w:t>建筑及景观优秀创新创业项目案例分析</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16</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随堂测验</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面授课程</w:t>
            </w:r>
          </w:p>
        </w:tc>
        <w:tc>
          <w:tcPr>
            <w:tcW w:w="1527" w:type="dxa"/>
            <w:vAlign w:val="center"/>
          </w:tcPr>
          <w:p>
            <w:pPr>
              <w:jc w:val="left"/>
              <w:rPr>
                <w:rFonts w:ascii="宋体" w:hAnsi="宋体" w:eastAsia="宋体" w:cs="Times New Roman"/>
                <w:szCs w:val="21"/>
              </w:rPr>
            </w:pPr>
            <w:r>
              <w:rPr>
                <w:rFonts w:hint="eastAsia" w:ascii="宋体" w:hAnsi="宋体" w:eastAsia="宋体" w:cs="Times New Roman"/>
                <w:szCs w:val="21"/>
              </w:rPr>
              <w:t>建筑学院</w:t>
            </w:r>
          </w:p>
        </w:tc>
        <w:tc>
          <w:tcPr>
            <w:tcW w:w="1166" w:type="dxa"/>
            <w:vAlign w:val="center"/>
          </w:tcPr>
          <w:p>
            <w:pPr>
              <w:jc w:val="center"/>
              <w:rPr>
                <w:rFonts w:ascii="宋体" w:hAnsi="宋体" w:eastAsia="宋体" w:cs="Times New Roman"/>
                <w:sz w:val="18"/>
                <w:szCs w:val="18"/>
              </w:rPr>
            </w:pPr>
            <w:r>
              <w:rPr>
                <w:rFonts w:hint="eastAsia" w:ascii="宋体" w:hAnsi="宋体" w:eastAsia="宋体" w:cs="Times New Roman"/>
                <w:szCs w:val="18"/>
              </w:rPr>
              <w:t>60</w:t>
            </w:r>
          </w:p>
        </w:tc>
        <w:tc>
          <w:tcPr>
            <w:tcW w:w="2126" w:type="dxa"/>
            <w:noWrap/>
            <w:vAlign w:val="center"/>
          </w:tcPr>
          <w:p>
            <w:pPr>
              <w:jc w:val="left"/>
              <w:rPr>
                <w:rFonts w:ascii="宋体" w:hAnsi="宋体" w:eastAsia="宋体" w:cs="Times New Roman"/>
                <w:szCs w:val="21"/>
              </w:rPr>
            </w:pPr>
            <w:r>
              <w:rPr>
                <w:rFonts w:hint="eastAsia" w:ascii="宋体" w:hAnsi="宋体" w:eastAsia="宋体" w:cs="Times New Roman"/>
                <w:szCs w:val="21"/>
              </w:rPr>
              <w:t>郝峻弘、焦自云、潘卉、文博、谢飞、邱靖、董婧（副教授、副教授、讲师、讲师、助教、讲师、讲师）</w:t>
            </w:r>
          </w:p>
        </w:tc>
        <w:tc>
          <w:tcPr>
            <w:tcW w:w="2149" w:type="dxa"/>
            <w:noWrap/>
            <w:vAlign w:val="center"/>
          </w:tcPr>
          <w:p>
            <w:pPr>
              <w:jc w:val="left"/>
              <w:rPr>
                <w:rFonts w:ascii="宋体" w:hAnsi="宋体" w:eastAsia="宋体" w:cs="Times New Roman"/>
                <w:szCs w:val="21"/>
              </w:rPr>
            </w:pPr>
            <w:r>
              <w:rPr>
                <w:rFonts w:hint="eastAsia" w:ascii="宋体" w:hAnsi="宋体" w:eastAsia="宋体" w:cs="Times New Roman"/>
                <w:szCs w:val="21"/>
              </w:rPr>
              <w:t>分两批：第</w:t>
            </w:r>
            <w:r>
              <w:rPr>
                <w:rFonts w:ascii="宋体" w:hAnsi="宋体" w:eastAsia="宋体" w:cs="Times New Roman"/>
                <w:szCs w:val="21"/>
              </w:rPr>
              <w:t>1周起至</w:t>
            </w:r>
            <w:r>
              <w:rPr>
                <w:rFonts w:hint="eastAsia" w:ascii="宋体" w:hAnsi="宋体" w:eastAsia="宋体" w:cs="Times New Roman"/>
                <w:szCs w:val="21"/>
              </w:rPr>
              <w:t>6</w:t>
            </w:r>
            <w:r>
              <w:rPr>
                <w:rFonts w:ascii="宋体" w:hAnsi="宋体" w:eastAsia="宋体" w:cs="Times New Roman"/>
                <w:szCs w:val="21"/>
              </w:rPr>
              <w:t>周</w:t>
            </w:r>
            <w:r>
              <w:rPr>
                <w:rFonts w:hint="eastAsia" w:ascii="宋体" w:hAnsi="宋体" w:eastAsia="宋体" w:cs="Times New Roman"/>
                <w:szCs w:val="21"/>
              </w:rPr>
              <w:t>，周一晚；或第7</w:t>
            </w:r>
            <w:r>
              <w:rPr>
                <w:rFonts w:ascii="宋体" w:hAnsi="宋体" w:eastAsia="宋体" w:cs="Times New Roman"/>
                <w:szCs w:val="21"/>
              </w:rPr>
              <w:t>周起至1</w:t>
            </w:r>
            <w:r>
              <w:rPr>
                <w:rFonts w:hint="eastAsia" w:ascii="宋体" w:hAnsi="宋体" w:eastAsia="宋体" w:cs="Times New Roman"/>
                <w:szCs w:val="21"/>
              </w:rPr>
              <w:t>2</w:t>
            </w:r>
            <w:r>
              <w:rPr>
                <w:rFonts w:ascii="宋体" w:hAnsi="宋体" w:eastAsia="宋体" w:cs="Times New Roman"/>
                <w:szCs w:val="21"/>
              </w:rPr>
              <w:t>周</w:t>
            </w:r>
            <w:r>
              <w:rPr>
                <w:rFonts w:hint="eastAsia" w:ascii="宋体" w:hAnsi="宋体" w:eastAsia="宋体" w:cs="Times New Roman"/>
                <w:szCs w:val="21"/>
              </w:rPr>
              <w:t>，周一晚</w:t>
            </w:r>
          </w:p>
        </w:tc>
        <w:tc>
          <w:tcPr>
            <w:tcW w:w="1275" w:type="dxa"/>
            <w:vMerge w:val="continue"/>
            <w:noWrap/>
            <w:vAlign w:val="center"/>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17</w:t>
            </w:r>
          </w:p>
        </w:tc>
        <w:tc>
          <w:tcPr>
            <w:tcW w:w="1984" w:type="dxa"/>
            <w:noWrap/>
            <w:vAlign w:val="center"/>
          </w:tcPr>
          <w:p>
            <w:pPr>
              <w:jc w:val="left"/>
              <w:rPr>
                <w:rFonts w:ascii="宋体" w:hAnsi="宋体" w:eastAsia="宋体" w:cs="Times New Roman"/>
                <w:szCs w:val="21"/>
              </w:rPr>
            </w:pPr>
            <w:r>
              <w:rPr>
                <w:rFonts w:hint="eastAsia" w:ascii="宋体" w:hAnsi="宋体" w:eastAsia="宋体" w:cs="Times New Roman"/>
                <w:szCs w:val="21"/>
              </w:rPr>
              <w:t>网络安全基础</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16</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随堂测验</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面授课程</w:t>
            </w:r>
          </w:p>
        </w:tc>
        <w:tc>
          <w:tcPr>
            <w:tcW w:w="1527" w:type="dxa"/>
            <w:vAlign w:val="center"/>
          </w:tcPr>
          <w:p>
            <w:pPr>
              <w:jc w:val="left"/>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9级</w:t>
            </w:r>
            <w:r>
              <w:rPr>
                <w:rFonts w:hint="eastAsia" w:ascii="宋体" w:hAnsi="宋体" w:eastAsia="宋体" w:cs="Times New Roman"/>
                <w:szCs w:val="21"/>
              </w:rPr>
              <w:t>、</w:t>
            </w:r>
            <w:r>
              <w:rPr>
                <w:rFonts w:ascii="宋体" w:hAnsi="宋体" w:eastAsia="宋体" w:cs="Times New Roman"/>
                <w:szCs w:val="21"/>
              </w:rPr>
              <w:t>20级计算机</w:t>
            </w:r>
            <w:r>
              <w:rPr>
                <w:rFonts w:hint="eastAsia" w:ascii="宋体" w:hAnsi="宋体" w:eastAsia="宋体" w:cs="Times New Roman"/>
                <w:szCs w:val="21"/>
              </w:rPr>
              <w:t>学院和电子学院</w:t>
            </w:r>
          </w:p>
        </w:tc>
        <w:tc>
          <w:tcPr>
            <w:tcW w:w="1166" w:type="dxa"/>
            <w:vAlign w:val="center"/>
          </w:tcPr>
          <w:p>
            <w:pPr>
              <w:jc w:val="center"/>
              <w:rPr>
                <w:rFonts w:ascii="宋体" w:hAnsi="宋体" w:eastAsia="宋体" w:cs="Times New Roman"/>
                <w:szCs w:val="21"/>
              </w:rPr>
            </w:pPr>
            <w:r>
              <w:rPr>
                <w:rFonts w:ascii="宋体" w:hAnsi="宋体" w:eastAsia="宋体" w:cs="Times New Roman"/>
                <w:szCs w:val="21"/>
              </w:rPr>
              <w:t>60</w:t>
            </w:r>
          </w:p>
        </w:tc>
        <w:tc>
          <w:tcPr>
            <w:tcW w:w="2126" w:type="dxa"/>
            <w:noWrap/>
            <w:vAlign w:val="center"/>
          </w:tcPr>
          <w:p>
            <w:pPr>
              <w:jc w:val="left"/>
              <w:rPr>
                <w:rFonts w:ascii="宋体" w:hAnsi="宋体" w:eastAsia="宋体" w:cs="Times New Roman"/>
                <w:szCs w:val="21"/>
              </w:rPr>
            </w:pPr>
            <w:r>
              <w:rPr>
                <w:rFonts w:hint="eastAsia" w:ascii="宋体" w:hAnsi="宋体" w:eastAsia="宋体" w:cs="Times New Roman"/>
                <w:szCs w:val="21"/>
              </w:rPr>
              <w:t>曹鹏飞，讲师</w:t>
            </w:r>
          </w:p>
        </w:tc>
        <w:tc>
          <w:tcPr>
            <w:tcW w:w="2149" w:type="dxa"/>
            <w:noWrap/>
            <w:vAlign w:val="center"/>
          </w:tcPr>
          <w:p>
            <w:pPr>
              <w:jc w:val="left"/>
              <w:rPr>
                <w:rFonts w:ascii="宋体" w:hAnsi="宋体" w:eastAsia="宋体" w:cs="Times New Roman"/>
                <w:szCs w:val="21"/>
              </w:rPr>
            </w:pPr>
            <w:r>
              <w:rPr>
                <w:rFonts w:hint="eastAsia" w:ascii="宋体" w:hAnsi="宋体" w:eastAsia="宋体" w:cs="Times New Roman"/>
                <w:szCs w:val="21"/>
              </w:rPr>
              <w:t>分两批：第</w:t>
            </w:r>
            <w:r>
              <w:rPr>
                <w:rFonts w:ascii="宋体" w:hAnsi="宋体" w:eastAsia="宋体" w:cs="Times New Roman"/>
                <w:szCs w:val="21"/>
              </w:rPr>
              <w:t>1周起至</w:t>
            </w:r>
            <w:r>
              <w:rPr>
                <w:rFonts w:hint="eastAsia" w:ascii="宋体" w:hAnsi="宋体" w:eastAsia="宋体" w:cs="Times New Roman"/>
                <w:szCs w:val="21"/>
              </w:rPr>
              <w:t>6</w:t>
            </w:r>
            <w:r>
              <w:rPr>
                <w:rFonts w:ascii="宋体" w:hAnsi="宋体" w:eastAsia="宋体" w:cs="Times New Roman"/>
                <w:szCs w:val="21"/>
              </w:rPr>
              <w:t>周</w:t>
            </w:r>
            <w:r>
              <w:rPr>
                <w:rFonts w:hint="eastAsia" w:ascii="宋体" w:hAnsi="宋体" w:eastAsia="宋体" w:cs="Times New Roman"/>
                <w:szCs w:val="21"/>
              </w:rPr>
              <w:t>，周二晚；或第7</w:t>
            </w:r>
            <w:r>
              <w:rPr>
                <w:rFonts w:ascii="宋体" w:hAnsi="宋体" w:eastAsia="宋体" w:cs="Times New Roman"/>
                <w:szCs w:val="21"/>
              </w:rPr>
              <w:t>周起至1</w:t>
            </w:r>
            <w:r>
              <w:rPr>
                <w:rFonts w:hint="eastAsia" w:ascii="宋体" w:hAnsi="宋体" w:eastAsia="宋体" w:cs="Times New Roman"/>
                <w:szCs w:val="21"/>
              </w:rPr>
              <w:t>2</w:t>
            </w:r>
            <w:r>
              <w:rPr>
                <w:rFonts w:ascii="宋体" w:hAnsi="宋体" w:eastAsia="宋体" w:cs="Times New Roman"/>
                <w:szCs w:val="21"/>
              </w:rPr>
              <w:t>周</w:t>
            </w:r>
            <w:r>
              <w:rPr>
                <w:rFonts w:hint="eastAsia" w:ascii="宋体" w:hAnsi="宋体" w:eastAsia="宋体" w:cs="Times New Roman"/>
                <w:szCs w:val="21"/>
              </w:rPr>
              <w:t>，周二晚</w:t>
            </w:r>
          </w:p>
        </w:tc>
        <w:tc>
          <w:tcPr>
            <w:tcW w:w="1275" w:type="dxa"/>
            <w:vMerge w:val="continue"/>
            <w:noWrap/>
            <w:vAlign w:val="center"/>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18</w:t>
            </w:r>
          </w:p>
        </w:tc>
        <w:tc>
          <w:tcPr>
            <w:tcW w:w="1984" w:type="dxa"/>
            <w:noWrap/>
            <w:vAlign w:val="center"/>
          </w:tcPr>
          <w:p>
            <w:pPr>
              <w:jc w:val="left"/>
              <w:rPr>
                <w:rFonts w:ascii="宋体" w:hAnsi="宋体" w:eastAsia="宋体" w:cs="Times New Roman"/>
                <w:szCs w:val="21"/>
              </w:rPr>
            </w:pPr>
            <w:r>
              <w:rPr>
                <w:rFonts w:hint="eastAsia" w:ascii="宋体" w:hAnsi="宋体" w:eastAsia="宋体" w:cs="Times New Roman"/>
                <w:szCs w:val="21"/>
              </w:rPr>
              <w:t>科技公司项目管理与实践</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16</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随堂测验</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面授课程</w:t>
            </w:r>
          </w:p>
        </w:tc>
        <w:tc>
          <w:tcPr>
            <w:tcW w:w="1527" w:type="dxa"/>
            <w:vAlign w:val="center"/>
          </w:tcPr>
          <w:p>
            <w:pPr>
              <w:jc w:val="left"/>
              <w:rPr>
                <w:rFonts w:ascii="宋体" w:hAnsi="宋体" w:eastAsia="宋体" w:cs="Times New Roman"/>
                <w:szCs w:val="21"/>
              </w:rPr>
            </w:pPr>
            <w:r>
              <w:rPr>
                <w:rFonts w:hint="eastAsia" w:ascii="宋体" w:hAnsi="宋体" w:eastAsia="宋体" w:cs="Times New Roman"/>
                <w:szCs w:val="21"/>
              </w:rPr>
              <w:t>不限</w:t>
            </w:r>
          </w:p>
        </w:tc>
        <w:tc>
          <w:tcPr>
            <w:tcW w:w="1166" w:type="dxa"/>
            <w:vAlign w:val="center"/>
          </w:tcPr>
          <w:p>
            <w:pPr>
              <w:jc w:val="center"/>
              <w:rPr>
                <w:rFonts w:ascii="宋体" w:hAnsi="宋体" w:eastAsia="宋体" w:cs="Times New Roman"/>
                <w:szCs w:val="21"/>
              </w:rPr>
            </w:pPr>
            <w:r>
              <w:rPr>
                <w:rFonts w:hint="eastAsia" w:ascii="宋体" w:hAnsi="宋体" w:eastAsia="宋体" w:cs="Times New Roman"/>
                <w:szCs w:val="21"/>
              </w:rPr>
              <w:t>60</w:t>
            </w:r>
          </w:p>
        </w:tc>
        <w:tc>
          <w:tcPr>
            <w:tcW w:w="2126" w:type="dxa"/>
            <w:noWrap/>
            <w:vAlign w:val="center"/>
          </w:tcPr>
          <w:p>
            <w:pPr>
              <w:jc w:val="left"/>
              <w:rPr>
                <w:rFonts w:ascii="宋体" w:hAnsi="宋体" w:eastAsia="宋体" w:cs="Times New Roman"/>
                <w:szCs w:val="21"/>
              </w:rPr>
            </w:pPr>
            <w:r>
              <w:rPr>
                <w:rFonts w:hint="eastAsia" w:ascii="宋体" w:hAnsi="宋体" w:eastAsia="宋体" w:cs="Times New Roman"/>
                <w:szCs w:val="21"/>
              </w:rPr>
              <w:t>应毅，副教授</w:t>
            </w:r>
          </w:p>
        </w:tc>
        <w:tc>
          <w:tcPr>
            <w:tcW w:w="2149" w:type="dxa"/>
            <w:noWrap/>
            <w:vAlign w:val="center"/>
          </w:tcPr>
          <w:p>
            <w:pPr>
              <w:jc w:val="left"/>
              <w:rPr>
                <w:rFonts w:ascii="宋体" w:hAnsi="宋体" w:eastAsia="宋体" w:cs="Times New Roman"/>
                <w:szCs w:val="21"/>
              </w:rPr>
            </w:pPr>
            <w:r>
              <w:rPr>
                <w:rFonts w:hint="eastAsia" w:ascii="宋体" w:hAnsi="宋体" w:eastAsia="宋体" w:cs="Times New Roman"/>
                <w:szCs w:val="21"/>
              </w:rPr>
              <w:t>分两批：第</w:t>
            </w:r>
            <w:r>
              <w:rPr>
                <w:rFonts w:ascii="宋体" w:hAnsi="宋体" w:eastAsia="宋体" w:cs="Times New Roman"/>
                <w:szCs w:val="21"/>
              </w:rPr>
              <w:t>1周起至</w:t>
            </w:r>
            <w:r>
              <w:rPr>
                <w:rFonts w:hint="eastAsia" w:ascii="宋体" w:hAnsi="宋体" w:eastAsia="宋体" w:cs="Times New Roman"/>
                <w:szCs w:val="21"/>
              </w:rPr>
              <w:t>6</w:t>
            </w:r>
            <w:r>
              <w:rPr>
                <w:rFonts w:ascii="宋体" w:hAnsi="宋体" w:eastAsia="宋体" w:cs="Times New Roman"/>
                <w:szCs w:val="21"/>
              </w:rPr>
              <w:t>周</w:t>
            </w:r>
            <w:r>
              <w:rPr>
                <w:rFonts w:hint="eastAsia" w:ascii="宋体" w:hAnsi="宋体" w:eastAsia="宋体" w:cs="Times New Roman"/>
                <w:szCs w:val="21"/>
              </w:rPr>
              <w:t>，周二晚；或第7</w:t>
            </w:r>
            <w:r>
              <w:rPr>
                <w:rFonts w:ascii="宋体" w:hAnsi="宋体" w:eastAsia="宋体" w:cs="Times New Roman"/>
                <w:szCs w:val="21"/>
              </w:rPr>
              <w:t>周起至1</w:t>
            </w:r>
            <w:r>
              <w:rPr>
                <w:rFonts w:hint="eastAsia" w:ascii="宋体" w:hAnsi="宋体" w:eastAsia="宋体" w:cs="Times New Roman"/>
                <w:szCs w:val="21"/>
              </w:rPr>
              <w:t>2</w:t>
            </w:r>
            <w:r>
              <w:rPr>
                <w:rFonts w:ascii="宋体" w:hAnsi="宋体" w:eastAsia="宋体" w:cs="Times New Roman"/>
                <w:szCs w:val="21"/>
              </w:rPr>
              <w:t>周</w:t>
            </w:r>
            <w:r>
              <w:rPr>
                <w:rFonts w:hint="eastAsia" w:ascii="宋体" w:hAnsi="宋体" w:eastAsia="宋体" w:cs="Times New Roman"/>
                <w:szCs w:val="21"/>
              </w:rPr>
              <w:t>，周二晚</w:t>
            </w:r>
          </w:p>
        </w:tc>
        <w:tc>
          <w:tcPr>
            <w:tcW w:w="1275" w:type="dxa"/>
            <w:vMerge w:val="continue"/>
            <w:noWrap/>
            <w:vAlign w:val="center"/>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19</w:t>
            </w:r>
          </w:p>
        </w:tc>
        <w:tc>
          <w:tcPr>
            <w:tcW w:w="1984" w:type="dxa"/>
            <w:noWrap/>
            <w:vAlign w:val="center"/>
          </w:tcPr>
          <w:p>
            <w:pPr>
              <w:jc w:val="left"/>
              <w:rPr>
                <w:rFonts w:ascii="宋体" w:hAnsi="宋体" w:eastAsia="宋体" w:cs="Times New Roman"/>
                <w:szCs w:val="21"/>
              </w:rPr>
            </w:pPr>
            <w:r>
              <w:rPr>
                <w:rFonts w:hint="eastAsia" w:ascii="宋体" w:hAnsi="宋体" w:eastAsia="宋体" w:cs="Times New Roman"/>
                <w:szCs w:val="21"/>
              </w:rPr>
              <w:t>计算机程序设计中的算法分析与应用</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16</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随堂测验</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面授课程</w:t>
            </w:r>
          </w:p>
        </w:tc>
        <w:tc>
          <w:tcPr>
            <w:tcW w:w="1527" w:type="dxa"/>
            <w:vAlign w:val="center"/>
          </w:tcPr>
          <w:p>
            <w:pPr>
              <w:jc w:val="left"/>
              <w:rPr>
                <w:rFonts w:ascii="宋体" w:hAnsi="宋体" w:eastAsia="宋体" w:cs="Times New Roman"/>
                <w:szCs w:val="21"/>
              </w:rPr>
            </w:pPr>
            <w:r>
              <w:rPr>
                <w:rFonts w:hint="eastAsia" w:ascii="宋体" w:hAnsi="宋体" w:eastAsia="宋体" w:cs="Times New Roman"/>
                <w:szCs w:val="21"/>
              </w:rPr>
              <w:t>不限</w:t>
            </w:r>
          </w:p>
        </w:tc>
        <w:tc>
          <w:tcPr>
            <w:tcW w:w="1166" w:type="dxa"/>
            <w:vAlign w:val="center"/>
          </w:tcPr>
          <w:p>
            <w:pPr>
              <w:jc w:val="center"/>
              <w:rPr>
                <w:rFonts w:ascii="宋体" w:hAnsi="宋体" w:eastAsia="宋体" w:cs="Times New Roman"/>
                <w:szCs w:val="21"/>
              </w:rPr>
            </w:pPr>
            <w:r>
              <w:rPr>
                <w:rFonts w:ascii="宋体" w:hAnsi="宋体" w:eastAsia="宋体" w:cs="Times New Roman"/>
                <w:szCs w:val="21"/>
              </w:rPr>
              <w:t>60</w:t>
            </w:r>
          </w:p>
        </w:tc>
        <w:tc>
          <w:tcPr>
            <w:tcW w:w="2126" w:type="dxa"/>
            <w:noWrap/>
            <w:vAlign w:val="center"/>
          </w:tcPr>
          <w:p>
            <w:pPr>
              <w:jc w:val="left"/>
              <w:rPr>
                <w:rFonts w:ascii="宋体" w:hAnsi="宋体" w:eastAsia="宋体" w:cs="Times New Roman"/>
                <w:szCs w:val="21"/>
              </w:rPr>
            </w:pPr>
            <w:r>
              <w:rPr>
                <w:rFonts w:hint="eastAsia" w:ascii="宋体" w:hAnsi="宋体" w:eastAsia="宋体" w:cs="Times New Roman"/>
                <w:szCs w:val="21"/>
              </w:rPr>
              <w:t>李杰，实验师</w:t>
            </w:r>
          </w:p>
        </w:tc>
        <w:tc>
          <w:tcPr>
            <w:tcW w:w="2149" w:type="dxa"/>
            <w:noWrap/>
            <w:vAlign w:val="center"/>
          </w:tcPr>
          <w:p>
            <w:pPr>
              <w:jc w:val="left"/>
              <w:rPr>
                <w:rFonts w:ascii="宋体" w:hAnsi="宋体" w:eastAsia="宋体" w:cs="Times New Roman"/>
                <w:szCs w:val="21"/>
              </w:rPr>
            </w:pPr>
            <w:r>
              <w:rPr>
                <w:rFonts w:hint="eastAsia" w:ascii="宋体" w:hAnsi="宋体" w:eastAsia="宋体" w:cs="Times New Roman"/>
                <w:szCs w:val="21"/>
              </w:rPr>
              <w:t>分两批：第</w:t>
            </w:r>
            <w:r>
              <w:rPr>
                <w:rFonts w:ascii="宋体" w:hAnsi="宋体" w:eastAsia="宋体" w:cs="Times New Roman"/>
                <w:szCs w:val="21"/>
              </w:rPr>
              <w:t>1周起至</w:t>
            </w:r>
            <w:r>
              <w:rPr>
                <w:rFonts w:hint="eastAsia" w:ascii="宋体" w:hAnsi="宋体" w:eastAsia="宋体" w:cs="Times New Roman"/>
                <w:szCs w:val="21"/>
              </w:rPr>
              <w:t>6</w:t>
            </w:r>
            <w:r>
              <w:rPr>
                <w:rFonts w:ascii="宋体" w:hAnsi="宋体" w:eastAsia="宋体" w:cs="Times New Roman"/>
                <w:szCs w:val="21"/>
              </w:rPr>
              <w:t>周</w:t>
            </w:r>
            <w:r>
              <w:rPr>
                <w:rFonts w:hint="eastAsia" w:ascii="宋体" w:hAnsi="宋体" w:eastAsia="宋体" w:cs="Times New Roman"/>
                <w:szCs w:val="21"/>
              </w:rPr>
              <w:t>，周一晚；或第7</w:t>
            </w:r>
            <w:r>
              <w:rPr>
                <w:rFonts w:ascii="宋体" w:hAnsi="宋体" w:eastAsia="宋体" w:cs="Times New Roman"/>
                <w:szCs w:val="21"/>
              </w:rPr>
              <w:t>周起至1</w:t>
            </w:r>
            <w:r>
              <w:rPr>
                <w:rFonts w:hint="eastAsia" w:ascii="宋体" w:hAnsi="宋体" w:eastAsia="宋体" w:cs="Times New Roman"/>
                <w:szCs w:val="21"/>
              </w:rPr>
              <w:t>2</w:t>
            </w:r>
            <w:r>
              <w:rPr>
                <w:rFonts w:ascii="宋体" w:hAnsi="宋体" w:eastAsia="宋体" w:cs="Times New Roman"/>
                <w:szCs w:val="21"/>
              </w:rPr>
              <w:t>周</w:t>
            </w:r>
            <w:r>
              <w:rPr>
                <w:rFonts w:hint="eastAsia" w:ascii="宋体" w:hAnsi="宋体" w:eastAsia="宋体" w:cs="Times New Roman"/>
                <w:szCs w:val="21"/>
              </w:rPr>
              <w:t>，周一晚</w:t>
            </w:r>
          </w:p>
        </w:tc>
        <w:tc>
          <w:tcPr>
            <w:tcW w:w="1275" w:type="dxa"/>
            <w:vMerge w:val="continue"/>
            <w:noWrap/>
            <w:vAlign w:val="center"/>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20</w:t>
            </w:r>
          </w:p>
        </w:tc>
        <w:tc>
          <w:tcPr>
            <w:tcW w:w="1984" w:type="dxa"/>
            <w:noWrap/>
            <w:vAlign w:val="center"/>
          </w:tcPr>
          <w:p>
            <w:pPr>
              <w:jc w:val="left"/>
              <w:rPr>
                <w:rFonts w:ascii="宋体" w:hAnsi="宋体" w:eastAsia="宋体" w:cs="Times New Roman"/>
                <w:szCs w:val="21"/>
              </w:rPr>
            </w:pPr>
            <w:r>
              <w:rPr>
                <w:rFonts w:hint="eastAsia" w:ascii="宋体" w:hAnsi="宋体" w:eastAsia="宋体" w:cs="Times New Roman"/>
                <w:szCs w:val="21"/>
              </w:rPr>
              <w:t>物联网与传感器技术</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16</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随堂测验</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面授课程</w:t>
            </w:r>
          </w:p>
        </w:tc>
        <w:tc>
          <w:tcPr>
            <w:tcW w:w="1527" w:type="dxa"/>
            <w:vAlign w:val="center"/>
          </w:tcPr>
          <w:p>
            <w:pPr>
              <w:jc w:val="left"/>
              <w:rPr>
                <w:rFonts w:ascii="宋体" w:hAnsi="宋体" w:eastAsia="宋体" w:cs="Times New Roman"/>
                <w:szCs w:val="21"/>
              </w:rPr>
            </w:pPr>
            <w:r>
              <w:rPr>
                <w:rFonts w:hint="eastAsia" w:ascii="宋体" w:hAnsi="宋体" w:eastAsia="宋体" w:cs="Times New Roman"/>
                <w:szCs w:val="21"/>
              </w:rPr>
              <w:t>不限</w:t>
            </w:r>
          </w:p>
        </w:tc>
        <w:tc>
          <w:tcPr>
            <w:tcW w:w="1166" w:type="dxa"/>
            <w:vAlign w:val="center"/>
          </w:tcPr>
          <w:p>
            <w:pPr>
              <w:jc w:val="center"/>
              <w:rPr>
                <w:rFonts w:ascii="宋体" w:hAnsi="宋体" w:eastAsia="宋体" w:cs="Times New Roman"/>
                <w:szCs w:val="21"/>
              </w:rPr>
            </w:pPr>
            <w:r>
              <w:rPr>
                <w:rFonts w:ascii="宋体" w:hAnsi="宋体" w:eastAsia="宋体" w:cs="Times New Roman"/>
                <w:szCs w:val="21"/>
              </w:rPr>
              <w:t>80</w:t>
            </w:r>
          </w:p>
        </w:tc>
        <w:tc>
          <w:tcPr>
            <w:tcW w:w="2126" w:type="dxa"/>
            <w:noWrap/>
            <w:vAlign w:val="center"/>
          </w:tcPr>
          <w:p>
            <w:pPr>
              <w:jc w:val="left"/>
              <w:rPr>
                <w:rFonts w:ascii="宋体" w:hAnsi="宋体" w:eastAsia="宋体" w:cs="Times New Roman"/>
                <w:szCs w:val="21"/>
              </w:rPr>
            </w:pPr>
            <w:r>
              <w:rPr>
                <w:rFonts w:hint="eastAsia" w:ascii="宋体" w:hAnsi="宋体" w:eastAsia="宋体" w:cs="Times New Roman"/>
                <w:szCs w:val="21"/>
              </w:rPr>
              <w:t>葛年明，高级实验师</w:t>
            </w:r>
          </w:p>
        </w:tc>
        <w:tc>
          <w:tcPr>
            <w:tcW w:w="2149" w:type="dxa"/>
            <w:noWrap/>
            <w:vAlign w:val="center"/>
          </w:tcPr>
          <w:p>
            <w:pPr>
              <w:jc w:val="left"/>
              <w:rPr>
                <w:rFonts w:ascii="宋体" w:hAnsi="宋体" w:eastAsia="宋体" w:cs="Times New Roman"/>
                <w:szCs w:val="21"/>
              </w:rPr>
            </w:pPr>
            <w:r>
              <w:rPr>
                <w:rFonts w:hint="eastAsia" w:ascii="宋体" w:hAnsi="宋体" w:eastAsia="宋体" w:cs="Times New Roman"/>
                <w:szCs w:val="21"/>
              </w:rPr>
              <w:t>分两批：第</w:t>
            </w:r>
            <w:r>
              <w:rPr>
                <w:rFonts w:ascii="宋体" w:hAnsi="宋体" w:eastAsia="宋体" w:cs="Times New Roman"/>
                <w:szCs w:val="21"/>
              </w:rPr>
              <w:t>1周起至</w:t>
            </w:r>
            <w:r>
              <w:rPr>
                <w:rFonts w:hint="eastAsia" w:ascii="宋体" w:hAnsi="宋体" w:eastAsia="宋体" w:cs="Times New Roman"/>
                <w:szCs w:val="21"/>
              </w:rPr>
              <w:t>6</w:t>
            </w:r>
            <w:r>
              <w:rPr>
                <w:rFonts w:ascii="宋体" w:hAnsi="宋体" w:eastAsia="宋体" w:cs="Times New Roman"/>
                <w:szCs w:val="21"/>
              </w:rPr>
              <w:t>周</w:t>
            </w:r>
            <w:r>
              <w:rPr>
                <w:rFonts w:hint="eastAsia" w:ascii="宋体" w:hAnsi="宋体" w:eastAsia="宋体" w:cs="Times New Roman"/>
                <w:szCs w:val="21"/>
              </w:rPr>
              <w:t>，周一晚；或第7</w:t>
            </w:r>
            <w:r>
              <w:rPr>
                <w:rFonts w:ascii="宋体" w:hAnsi="宋体" w:eastAsia="宋体" w:cs="Times New Roman"/>
                <w:szCs w:val="21"/>
              </w:rPr>
              <w:t>周起至1</w:t>
            </w:r>
            <w:r>
              <w:rPr>
                <w:rFonts w:hint="eastAsia" w:ascii="宋体" w:hAnsi="宋体" w:eastAsia="宋体" w:cs="Times New Roman"/>
                <w:szCs w:val="21"/>
              </w:rPr>
              <w:t>2</w:t>
            </w:r>
            <w:r>
              <w:rPr>
                <w:rFonts w:ascii="宋体" w:hAnsi="宋体" w:eastAsia="宋体" w:cs="Times New Roman"/>
                <w:szCs w:val="21"/>
              </w:rPr>
              <w:t>周</w:t>
            </w:r>
            <w:r>
              <w:rPr>
                <w:rFonts w:hint="eastAsia" w:ascii="宋体" w:hAnsi="宋体" w:eastAsia="宋体" w:cs="Times New Roman"/>
                <w:szCs w:val="21"/>
              </w:rPr>
              <w:t>，周一晚</w:t>
            </w:r>
          </w:p>
        </w:tc>
        <w:tc>
          <w:tcPr>
            <w:tcW w:w="1275" w:type="dxa"/>
            <w:vMerge w:val="continue"/>
            <w:noWrap/>
            <w:vAlign w:val="center"/>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21</w:t>
            </w:r>
          </w:p>
        </w:tc>
        <w:tc>
          <w:tcPr>
            <w:tcW w:w="1984" w:type="dxa"/>
            <w:noWrap/>
            <w:vAlign w:val="center"/>
          </w:tcPr>
          <w:p>
            <w:pPr>
              <w:jc w:val="left"/>
              <w:rPr>
                <w:rFonts w:ascii="宋体" w:hAnsi="宋体" w:eastAsia="宋体" w:cs="Times New Roman"/>
                <w:szCs w:val="21"/>
              </w:rPr>
            </w:pPr>
            <w:r>
              <w:rPr>
                <w:rFonts w:hint="eastAsia" w:ascii="宋体" w:hAnsi="宋体" w:eastAsia="宋体" w:cs="Times New Roman"/>
                <w:szCs w:val="21"/>
              </w:rPr>
              <w:t>硬科技产品创新创业十问</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16</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随堂测验</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面授课程</w:t>
            </w:r>
          </w:p>
        </w:tc>
        <w:tc>
          <w:tcPr>
            <w:tcW w:w="1527" w:type="dxa"/>
            <w:vAlign w:val="center"/>
          </w:tcPr>
          <w:p>
            <w:pPr>
              <w:jc w:val="left"/>
              <w:rPr>
                <w:rFonts w:ascii="宋体" w:hAnsi="宋体" w:eastAsia="宋体" w:cs="Times New Roman"/>
                <w:szCs w:val="21"/>
              </w:rPr>
            </w:pPr>
            <w:r>
              <w:rPr>
                <w:rFonts w:hint="eastAsia" w:ascii="宋体" w:hAnsi="宋体" w:eastAsia="宋体" w:cs="Times New Roman"/>
                <w:szCs w:val="21"/>
              </w:rPr>
              <w:t>不限</w:t>
            </w:r>
          </w:p>
        </w:tc>
        <w:tc>
          <w:tcPr>
            <w:tcW w:w="1166" w:type="dxa"/>
            <w:vAlign w:val="center"/>
          </w:tcPr>
          <w:p>
            <w:pPr>
              <w:jc w:val="center"/>
              <w:rPr>
                <w:rFonts w:ascii="宋体" w:hAnsi="宋体" w:eastAsia="宋体" w:cs="Times New Roman"/>
                <w:szCs w:val="21"/>
              </w:rPr>
            </w:pPr>
            <w:r>
              <w:rPr>
                <w:rFonts w:ascii="宋体" w:hAnsi="宋体" w:eastAsia="宋体" w:cs="Times New Roman"/>
                <w:szCs w:val="21"/>
              </w:rPr>
              <w:t>100</w:t>
            </w:r>
          </w:p>
        </w:tc>
        <w:tc>
          <w:tcPr>
            <w:tcW w:w="2126" w:type="dxa"/>
            <w:noWrap/>
            <w:vAlign w:val="center"/>
          </w:tcPr>
          <w:p>
            <w:pPr>
              <w:jc w:val="left"/>
              <w:rPr>
                <w:rFonts w:ascii="宋体" w:hAnsi="宋体" w:eastAsia="宋体" w:cs="Times New Roman"/>
                <w:szCs w:val="21"/>
              </w:rPr>
            </w:pPr>
            <w:r>
              <w:rPr>
                <w:rFonts w:hint="eastAsia" w:ascii="宋体" w:hAnsi="宋体" w:eastAsia="宋体" w:cs="Times New Roman"/>
                <w:szCs w:val="21"/>
              </w:rPr>
              <w:t>吴正平，副教授</w:t>
            </w:r>
          </w:p>
        </w:tc>
        <w:tc>
          <w:tcPr>
            <w:tcW w:w="2149" w:type="dxa"/>
            <w:noWrap/>
            <w:vAlign w:val="center"/>
          </w:tcPr>
          <w:p>
            <w:pPr>
              <w:jc w:val="left"/>
              <w:rPr>
                <w:rFonts w:ascii="宋体" w:hAnsi="宋体" w:eastAsia="宋体" w:cs="Times New Roman"/>
                <w:szCs w:val="21"/>
              </w:rPr>
            </w:pPr>
            <w:r>
              <w:rPr>
                <w:rFonts w:hint="eastAsia" w:ascii="宋体" w:hAnsi="宋体" w:eastAsia="宋体" w:cs="Times New Roman"/>
                <w:szCs w:val="21"/>
              </w:rPr>
              <w:t>分两批：第</w:t>
            </w:r>
            <w:r>
              <w:rPr>
                <w:rFonts w:ascii="宋体" w:hAnsi="宋体" w:eastAsia="宋体" w:cs="Times New Roman"/>
                <w:szCs w:val="21"/>
              </w:rPr>
              <w:t>1周起至</w:t>
            </w:r>
            <w:r>
              <w:rPr>
                <w:rFonts w:hint="eastAsia" w:ascii="宋体" w:hAnsi="宋体" w:eastAsia="宋体" w:cs="Times New Roman"/>
                <w:szCs w:val="21"/>
              </w:rPr>
              <w:t>6</w:t>
            </w:r>
            <w:r>
              <w:rPr>
                <w:rFonts w:ascii="宋体" w:hAnsi="宋体" w:eastAsia="宋体" w:cs="Times New Roman"/>
                <w:szCs w:val="21"/>
              </w:rPr>
              <w:t>周</w:t>
            </w:r>
            <w:r>
              <w:rPr>
                <w:rFonts w:hint="eastAsia" w:ascii="宋体" w:hAnsi="宋体" w:eastAsia="宋体" w:cs="Times New Roman"/>
                <w:szCs w:val="21"/>
              </w:rPr>
              <w:t>，周一晚；或第7</w:t>
            </w:r>
            <w:r>
              <w:rPr>
                <w:rFonts w:ascii="宋体" w:hAnsi="宋体" w:eastAsia="宋体" w:cs="Times New Roman"/>
                <w:szCs w:val="21"/>
              </w:rPr>
              <w:t>周起至1</w:t>
            </w:r>
            <w:r>
              <w:rPr>
                <w:rFonts w:hint="eastAsia" w:ascii="宋体" w:hAnsi="宋体" w:eastAsia="宋体" w:cs="Times New Roman"/>
                <w:szCs w:val="21"/>
              </w:rPr>
              <w:t>2</w:t>
            </w:r>
            <w:r>
              <w:rPr>
                <w:rFonts w:ascii="宋体" w:hAnsi="宋体" w:eastAsia="宋体" w:cs="Times New Roman"/>
                <w:szCs w:val="21"/>
              </w:rPr>
              <w:t>周</w:t>
            </w:r>
            <w:r>
              <w:rPr>
                <w:rFonts w:hint="eastAsia" w:ascii="宋体" w:hAnsi="宋体" w:eastAsia="宋体" w:cs="Times New Roman"/>
                <w:szCs w:val="21"/>
              </w:rPr>
              <w:t>，周一晚</w:t>
            </w:r>
          </w:p>
        </w:tc>
        <w:tc>
          <w:tcPr>
            <w:tcW w:w="1275" w:type="dxa"/>
            <w:vMerge w:val="continue"/>
            <w:noWrap/>
            <w:vAlign w:val="center"/>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b/>
                <w:bCs/>
                <w:szCs w:val="21"/>
              </w:rPr>
              <w:t>序号</w:t>
            </w:r>
          </w:p>
        </w:tc>
        <w:tc>
          <w:tcPr>
            <w:tcW w:w="1984" w:type="dxa"/>
            <w:noWrap/>
            <w:vAlign w:val="center"/>
          </w:tcPr>
          <w:p>
            <w:pPr>
              <w:jc w:val="center"/>
              <w:rPr>
                <w:rFonts w:ascii="宋体" w:hAnsi="宋体" w:eastAsia="宋体" w:cs="Times New Roman"/>
                <w:szCs w:val="21"/>
              </w:rPr>
            </w:pPr>
            <w:r>
              <w:rPr>
                <w:rFonts w:hint="eastAsia" w:ascii="宋体" w:hAnsi="宋体" w:eastAsia="宋体" w:cs="Times New Roman"/>
                <w:b/>
                <w:bCs/>
                <w:szCs w:val="21"/>
              </w:rPr>
              <w:t>课程名称</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b/>
                <w:bCs/>
                <w:szCs w:val="21"/>
              </w:rPr>
              <w:t>学时</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b/>
                <w:bCs/>
                <w:szCs w:val="21"/>
              </w:rPr>
              <w:t>学分</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b/>
                <w:bCs/>
                <w:szCs w:val="21"/>
              </w:rPr>
              <w:t>考核方式</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b/>
                <w:bCs/>
                <w:szCs w:val="21"/>
              </w:rPr>
              <w:t>授课模式</w:t>
            </w:r>
          </w:p>
        </w:tc>
        <w:tc>
          <w:tcPr>
            <w:tcW w:w="1527" w:type="dxa"/>
            <w:vAlign w:val="center"/>
          </w:tcPr>
          <w:p>
            <w:pPr>
              <w:jc w:val="center"/>
              <w:rPr>
                <w:rFonts w:ascii="宋体" w:hAnsi="宋体" w:eastAsia="宋体" w:cs="Times New Roman"/>
                <w:szCs w:val="21"/>
              </w:rPr>
            </w:pPr>
            <w:r>
              <w:rPr>
                <w:rFonts w:hint="eastAsia" w:ascii="宋体" w:hAnsi="宋体" w:eastAsia="宋体" w:cs="Times New Roman"/>
                <w:b/>
                <w:bCs/>
                <w:szCs w:val="21"/>
              </w:rPr>
              <w:t>修课学生类型</w:t>
            </w:r>
          </w:p>
        </w:tc>
        <w:tc>
          <w:tcPr>
            <w:tcW w:w="1166" w:type="dxa"/>
            <w:vAlign w:val="center"/>
          </w:tcPr>
          <w:p>
            <w:pPr>
              <w:jc w:val="center"/>
              <w:rPr>
                <w:rFonts w:ascii="宋体" w:hAnsi="宋体" w:eastAsia="宋体" w:cs="Times New Roman"/>
                <w:b/>
                <w:bCs/>
                <w:szCs w:val="21"/>
              </w:rPr>
            </w:pPr>
            <w:r>
              <w:rPr>
                <w:rFonts w:hint="eastAsia" w:ascii="宋体" w:hAnsi="宋体" w:eastAsia="宋体" w:cs="Times New Roman"/>
                <w:b/>
                <w:bCs/>
                <w:szCs w:val="21"/>
              </w:rPr>
              <w:t>选课人数</w:t>
            </w:r>
          </w:p>
        </w:tc>
        <w:tc>
          <w:tcPr>
            <w:tcW w:w="2126" w:type="dxa"/>
            <w:noWrap/>
            <w:vAlign w:val="center"/>
          </w:tcPr>
          <w:p>
            <w:pPr>
              <w:jc w:val="center"/>
              <w:rPr>
                <w:rFonts w:ascii="宋体" w:hAnsi="宋体" w:eastAsia="宋体" w:cs="Times New Roman"/>
                <w:szCs w:val="21"/>
              </w:rPr>
            </w:pPr>
            <w:r>
              <w:rPr>
                <w:rFonts w:hint="eastAsia" w:ascii="宋体" w:hAnsi="宋体" w:eastAsia="宋体" w:cs="Times New Roman"/>
                <w:b/>
                <w:bCs/>
                <w:szCs w:val="21"/>
              </w:rPr>
              <w:t>教师简介</w:t>
            </w:r>
          </w:p>
        </w:tc>
        <w:tc>
          <w:tcPr>
            <w:tcW w:w="2149" w:type="dxa"/>
            <w:noWrap/>
            <w:vAlign w:val="center"/>
          </w:tcPr>
          <w:p>
            <w:pPr>
              <w:jc w:val="center"/>
              <w:rPr>
                <w:rFonts w:ascii="宋体" w:hAnsi="宋体" w:eastAsia="宋体" w:cs="Times New Roman"/>
                <w:szCs w:val="21"/>
              </w:rPr>
            </w:pPr>
            <w:r>
              <w:rPr>
                <w:rFonts w:hint="eastAsia" w:ascii="宋体" w:hAnsi="宋体" w:eastAsia="宋体" w:cs="Times New Roman"/>
                <w:b/>
                <w:bCs/>
                <w:szCs w:val="21"/>
              </w:rPr>
              <w:t>开课时间</w:t>
            </w:r>
          </w:p>
        </w:tc>
        <w:tc>
          <w:tcPr>
            <w:tcW w:w="1275" w:type="dxa"/>
            <w:noWrap/>
            <w:vAlign w:val="center"/>
          </w:tcPr>
          <w:p>
            <w:pPr>
              <w:jc w:val="center"/>
              <w:rPr>
                <w:rFonts w:ascii="宋体" w:hAnsi="宋体" w:eastAsia="宋体" w:cs="Times New Roman"/>
                <w:szCs w:val="21"/>
              </w:rPr>
            </w:pPr>
            <w:r>
              <w:rPr>
                <w:rFonts w:hint="eastAsia" w:ascii="宋体" w:hAnsi="宋体" w:eastAsia="宋体" w:cs="Times New Roman"/>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22</w:t>
            </w:r>
          </w:p>
        </w:tc>
        <w:tc>
          <w:tcPr>
            <w:tcW w:w="1984" w:type="dxa"/>
            <w:noWrap/>
            <w:vAlign w:val="center"/>
          </w:tcPr>
          <w:p>
            <w:pPr>
              <w:jc w:val="left"/>
              <w:rPr>
                <w:rFonts w:ascii="宋体" w:hAnsi="宋体" w:eastAsia="宋体" w:cs="Times New Roman"/>
                <w:szCs w:val="21"/>
              </w:rPr>
            </w:pPr>
            <w:r>
              <w:rPr>
                <w:rFonts w:hint="eastAsia" w:ascii="宋体" w:hAnsi="宋体" w:eastAsia="宋体" w:cs="Times New Roman"/>
                <w:szCs w:val="21"/>
              </w:rPr>
              <w:t>对话诺奖大师</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16</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在线测试</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网络课程</w:t>
            </w:r>
          </w:p>
        </w:tc>
        <w:tc>
          <w:tcPr>
            <w:tcW w:w="1527" w:type="dxa"/>
            <w:vAlign w:val="center"/>
          </w:tcPr>
          <w:p>
            <w:pPr>
              <w:jc w:val="left"/>
              <w:rPr>
                <w:rFonts w:ascii="宋体" w:hAnsi="宋体" w:eastAsia="宋体" w:cs="Times New Roman"/>
                <w:szCs w:val="21"/>
              </w:rPr>
            </w:pPr>
            <w:r>
              <w:rPr>
                <w:rFonts w:hint="eastAsia" w:ascii="宋体" w:hAnsi="宋体" w:eastAsia="宋体" w:cs="Times New Roman"/>
                <w:szCs w:val="21"/>
              </w:rPr>
              <w:t>不限</w:t>
            </w:r>
          </w:p>
        </w:tc>
        <w:tc>
          <w:tcPr>
            <w:tcW w:w="1166" w:type="dxa"/>
            <w:vAlign w:val="center"/>
          </w:tcPr>
          <w:p>
            <w:pPr>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00</w:t>
            </w:r>
          </w:p>
        </w:tc>
        <w:tc>
          <w:tcPr>
            <w:tcW w:w="2126" w:type="dxa"/>
            <w:noWrap/>
            <w:vAlign w:val="center"/>
          </w:tcPr>
          <w:p>
            <w:pPr>
              <w:jc w:val="left"/>
              <w:rPr>
                <w:rFonts w:ascii="宋体" w:hAnsi="宋体" w:eastAsia="宋体" w:cs="Times New Roman"/>
                <w:szCs w:val="21"/>
              </w:rPr>
            </w:pPr>
            <w:r>
              <w:rPr>
                <w:rFonts w:hint="eastAsia" w:ascii="宋体" w:hAnsi="宋体" w:eastAsia="宋体" w:cs="Times New Roman"/>
                <w:szCs w:val="21"/>
              </w:rPr>
              <w:t>默里·盖尔曼等，美国加州理工学院教授</w:t>
            </w:r>
          </w:p>
        </w:tc>
        <w:tc>
          <w:tcPr>
            <w:tcW w:w="2149" w:type="dxa"/>
            <w:noWrap/>
            <w:vAlign w:val="center"/>
          </w:tcPr>
          <w:p>
            <w:pPr>
              <w:jc w:val="left"/>
              <w:rPr>
                <w:rFonts w:ascii="宋体" w:hAnsi="宋体" w:eastAsia="宋体" w:cs="Times New Roman"/>
                <w:szCs w:val="21"/>
              </w:rPr>
            </w:pPr>
            <w:r>
              <w:rPr>
                <w:rFonts w:hint="eastAsia" w:ascii="宋体" w:hAnsi="宋体" w:eastAsia="宋体" w:cs="Times New Roman"/>
                <w:szCs w:val="21"/>
              </w:rPr>
              <w:t>第</w:t>
            </w:r>
            <w:r>
              <w:rPr>
                <w:rFonts w:ascii="宋体" w:hAnsi="宋体" w:eastAsia="宋体" w:cs="Times New Roman"/>
                <w:szCs w:val="21"/>
              </w:rPr>
              <w:t>1周起至12周</w:t>
            </w:r>
            <w:r>
              <w:rPr>
                <w:rFonts w:hint="eastAsia" w:ascii="宋体" w:hAnsi="宋体" w:eastAsia="宋体" w:cs="Times New Roman"/>
                <w:szCs w:val="21"/>
              </w:rPr>
              <w:t>，时间不限</w:t>
            </w:r>
          </w:p>
        </w:tc>
        <w:tc>
          <w:tcPr>
            <w:tcW w:w="1275" w:type="dxa"/>
            <w:vMerge w:val="restart"/>
            <w:noWrap/>
            <w:vAlign w:val="center"/>
          </w:tcPr>
          <w:p>
            <w:pPr>
              <w:jc w:val="left"/>
              <w:rPr>
                <w:rFonts w:ascii="宋体" w:hAnsi="宋体" w:eastAsia="宋体" w:cs="Times New Roman"/>
                <w:szCs w:val="21"/>
              </w:rPr>
            </w:pPr>
            <w:r>
              <w:rPr>
                <w:rFonts w:hint="eastAsia" w:ascii="宋体" w:hAnsi="宋体" w:eastAsia="宋体" w:cs="Times New Roman"/>
                <w:szCs w:val="21"/>
              </w:rPr>
              <w:t>超星（P</w:t>
            </w:r>
            <w:r>
              <w:rPr>
                <w:rFonts w:ascii="宋体" w:hAnsi="宋体" w:eastAsia="宋体" w:cs="Times New Roman"/>
                <w:szCs w:val="21"/>
              </w:rPr>
              <w:t>C</w:t>
            </w:r>
            <w:r>
              <w:rPr>
                <w:rFonts w:hint="eastAsia" w:ascii="宋体" w:hAnsi="宋体" w:eastAsia="宋体" w:cs="Times New Roman"/>
                <w:szCs w:val="21"/>
              </w:rPr>
              <w:t>端登录地址）：http://sju.benke.chaoxing.com ；或移动端下载 APP：超星学习通。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23</w:t>
            </w:r>
          </w:p>
        </w:tc>
        <w:tc>
          <w:tcPr>
            <w:tcW w:w="1984" w:type="dxa"/>
            <w:noWrap/>
            <w:vAlign w:val="center"/>
          </w:tcPr>
          <w:p>
            <w:pPr>
              <w:jc w:val="left"/>
              <w:rPr>
                <w:rFonts w:ascii="宋体" w:hAnsi="宋体" w:eastAsia="宋体" w:cs="Times New Roman"/>
                <w:szCs w:val="21"/>
              </w:rPr>
            </w:pPr>
            <w:r>
              <w:rPr>
                <w:rFonts w:hint="eastAsia" w:ascii="宋体" w:hAnsi="宋体" w:eastAsia="宋体" w:cs="Times New Roman"/>
                <w:szCs w:val="21"/>
              </w:rPr>
              <w:t>情商与智慧人生</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16</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在线测试</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网络课程</w:t>
            </w:r>
          </w:p>
        </w:tc>
        <w:tc>
          <w:tcPr>
            <w:tcW w:w="1527" w:type="dxa"/>
            <w:vAlign w:val="center"/>
          </w:tcPr>
          <w:p>
            <w:pPr>
              <w:rPr>
                <w:rFonts w:ascii="宋体" w:hAnsi="宋体" w:eastAsia="宋体" w:cs="Times New Roman"/>
                <w:szCs w:val="21"/>
              </w:rPr>
            </w:pPr>
            <w:r>
              <w:rPr>
                <w:rFonts w:hint="eastAsia" w:ascii="宋体" w:hAnsi="宋体" w:eastAsia="宋体" w:cs="Times New Roman"/>
                <w:szCs w:val="21"/>
              </w:rPr>
              <w:t>不限</w:t>
            </w:r>
          </w:p>
        </w:tc>
        <w:tc>
          <w:tcPr>
            <w:tcW w:w="1166" w:type="dxa"/>
            <w:vAlign w:val="center"/>
          </w:tcPr>
          <w:p>
            <w:pPr>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00</w:t>
            </w:r>
          </w:p>
        </w:tc>
        <w:tc>
          <w:tcPr>
            <w:tcW w:w="2126" w:type="dxa"/>
            <w:noWrap/>
            <w:vAlign w:val="center"/>
          </w:tcPr>
          <w:p>
            <w:pPr>
              <w:jc w:val="left"/>
              <w:rPr>
                <w:rFonts w:ascii="宋体" w:hAnsi="宋体" w:eastAsia="宋体" w:cs="Times New Roman"/>
                <w:szCs w:val="21"/>
              </w:rPr>
            </w:pPr>
            <w:r>
              <w:rPr>
                <w:rFonts w:hint="eastAsia" w:ascii="宋体" w:hAnsi="宋体" w:eastAsia="宋体" w:cs="Times New Roman"/>
                <w:szCs w:val="21"/>
              </w:rPr>
              <w:t>董宇艳，海南师范大学、哈尔滨工程大学教授</w:t>
            </w:r>
          </w:p>
        </w:tc>
        <w:tc>
          <w:tcPr>
            <w:tcW w:w="2149" w:type="dxa"/>
            <w:noWrap/>
            <w:vAlign w:val="center"/>
          </w:tcPr>
          <w:p>
            <w:pPr>
              <w:jc w:val="left"/>
              <w:rPr>
                <w:rFonts w:ascii="宋体" w:hAnsi="宋体" w:eastAsia="宋体" w:cs="Times New Roman"/>
                <w:szCs w:val="21"/>
              </w:rPr>
            </w:pPr>
            <w:r>
              <w:rPr>
                <w:rFonts w:hint="eastAsia" w:ascii="宋体" w:hAnsi="宋体" w:eastAsia="宋体" w:cs="Times New Roman"/>
                <w:szCs w:val="21"/>
              </w:rPr>
              <w:t>第</w:t>
            </w:r>
            <w:r>
              <w:rPr>
                <w:rFonts w:ascii="宋体" w:hAnsi="宋体" w:eastAsia="宋体" w:cs="Times New Roman"/>
                <w:szCs w:val="21"/>
              </w:rPr>
              <w:t>1周起至12周</w:t>
            </w:r>
            <w:r>
              <w:rPr>
                <w:rFonts w:hint="eastAsia" w:ascii="宋体" w:hAnsi="宋体" w:eastAsia="宋体" w:cs="Times New Roman"/>
                <w:szCs w:val="21"/>
              </w:rPr>
              <w:t>，时间不限</w:t>
            </w:r>
          </w:p>
        </w:tc>
        <w:tc>
          <w:tcPr>
            <w:tcW w:w="1275" w:type="dxa"/>
            <w:vMerge w:val="continue"/>
            <w:noWrap/>
            <w:vAlign w:val="center"/>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24</w:t>
            </w:r>
          </w:p>
        </w:tc>
        <w:tc>
          <w:tcPr>
            <w:tcW w:w="1984" w:type="dxa"/>
            <w:noWrap/>
            <w:vAlign w:val="center"/>
          </w:tcPr>
          <w:p>
            <w:pPr>
              <w:jc w:val="left"/>
              <w:rPr>
                <w:rFonts w:ascii="宋体" w:hAnsi="宋体" w:eastAsia="宋体" w:cs="Times New Roman"/>
                <w:szCs w:val="21"/>
              </w:rPr>
            </w:pPr>
            <w:r>
              <w:rPr>
                <w:rFonts w:hint="eastAsia" w:ascii="宋体" w:hAnsi="宋体" w:eastAsia="宋体" w:cs="Times New Roman"/>
                <w:szCs w:val="21"/>
              </w:rPr>
              <w:t>人人爱设计</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16</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在线测试</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网络课程</w:t>
            </w:r>
          </w:p>
        </w:tc>
        <w:tc>
          <w:tcPr>
            <w:tcW w:w="1527" w:type="dxa"/>
            <w:vAlign w:val="center"/>
          </w:tcPr>
          <w:p>
            <w:pPr>
              <w:rPr>
                <w:rFonts w:ascii="宋体" w:hAnsi="宋体" w:eastAsia="宋体" w:cs="Times New Roman"/>
                <w:szCs w:val="21"/>
              </w:rPr>
            </w:pPr>
            <w:r>
              <w:rPr>
                <w:rFonts w:hint="eastAsia" w:ascii="宋体" w:hAnsi="宋体" w:eastAsia="宋体" w:cs="Times New Roman"/>
                <w:szCs w:val="21"/>
              </w:rPr>
              <w:t>不限</w:t>
            </w:r>
          </w:p>
        </w:tc>
        <w:tc>
          <w:tcPr>
            <w:tcW w:w="1166" w:type="dxa"/>
            <w:vAlign w:val="center"/>
          </w:tcPr>
          <w:p>
            <w:pPr>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00</w:t>
            </w:r>
          </w:p>
        </w:tc>
        <w:tc>
          <w:tcPr>
            <w:tcW w:w="2126" w:type="dxa"/>
            <w:noWrap/>
            <w:vAlign w:val="center"/>
          </w:tcPr>
          <w:p>
            <w:pPr>
              <w:jc w:val="left"/>
              <w:rPr>
                <w:rFonts w:ascii="宋体" w:hAnsi="宋体" w:eastAsia="宋体" w:cs="Times New Roman"/>
                <w:szCs w:val="21"/>
              </w:rPr>
            </w:pPr>
            <w:r>
              <w:rPr>
                <w:rFonts w:hint="eastAsia" w:ascii="宋体" w:hAnsi="宋体" w:eastAsia="宋体" w:cs="Times New Roman"/>
                <w:szCs w:val="21"/>
              </w:rPr>
              <w:t>王震亚，山东大学教授</w:t>
            </w:r>
          </w:p>
        </w:tc>
        <w:tc>
          <w:tcPr>
            <w:tcW w:w="2149" w:type="dxa"/>
            <w:noWrap/>
            <w:vAlign w:val="center"/>
          </w:tcPr>
          <w:p>
            <w:pPr>
              <w:jc w:val="left"/>
              <w:rPr>
                <w:rFonts w:ascii="宋体" w:hAnsi="宋体" w:eastAsia="宋体" w:cs="Times New Roman"/>
                <w:szCs w:val="21"/>
              </w:rPr>
            </w:pPr>
            <w:r>
              <w:rPr>
                <w:rFonts w:hint="eastAsia" w:ascii="宋体" w:hAnsi="宋体" w:eastAsia="宋体" w:cs="Times New Roman"/>
                <w:szCs w:val="21"/>
              </w:rPr>
              <w:t>第</w:t>
            </w:r>
            <w:r>
              <w:rPr>
                <w:rFonts w:ascii="宋体" w:hAnsi="宋体" w:eastAsia="宋体" w:cs="Times New Roman"/>
                <w:szCs w:val="21"/>
              </w:rPr>
              <w:t>1周起至12周</w:t>
            </w:r>
            <w:r>
              <w:rPr>
                <w:rFonts w:hint="eastAsia" w:ascii="宋体" w:hAnsi="宋体" w:eastAsia="宋体" w:cs="Times New Roman"/>
                <w:szCs w:val="21"/>
              </w:rPr>
              <w:t>，时间不限</w:t>
            </w:r>
          </w:p>
        </w:tc>
        <w:tc>
          <w:tcPr>
            <w:tcW w:w="1275" w:type="dxa"/>
            <w:vMerge w:val="continue"/>
            <w:noWrap/>
            <w:vAlign w:val="center"/>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25</w:t>
            </w:r>
          </w:p>
        </w:tc>
        <w:tc>
          <w:tcPr>
            <w:tcW w:w="1984" w:type="dxa"/>
            <w:noWrap/>
            <w:vAlign w:val="center"/>
          </w:tcPr>
          <w:p>
            <w:pPr>
              <w:jc w:val="left"/>
              <w:rPr>
                <w:rFonts w:ascii="宋体" w:hAnsi="宋体" w:eastAsia="宋体" w:cs="Times New Roman"/>
                <w:szCs w:val="21"/>
              </w:rPr>
            </w:pPr>
            <w:r>
              <w:rPr>
                <w:rFonts w:hint="eastAsia" w:ascii="宋体" w:hAnsi="宋体" w:eastAsia="宋体" w:cs="Times New Roman"/>
                <w:szCs w:val="21"/>
              </w:rPr>
              <w:t>名侦探柯南与化学探秘</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16</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在线测试</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网络课程</w:t>
            </w:r>
          </w:p>
        </w:tc>
        <w:tc>
          <w:tcPr>
            <w:tcW w:w="1527" w:type="dxa"/>
            <w:vAlign w:val="center"/>
          </w:tcPr>
          <w:p>
            <w:pPr>
              <w:rPr>
                <w:rFonts w:ascii="宋体" w:hAnsi="宋体" w:eastAsia="宋体" w:cs="Times New Roman"/>
                <w:szCs w:val="21"/>
              </w:rPr>
            </w:pPr>
            <w:r>
              <w:rPr>
                <w:rFonts w:hint="eastAsia" w:ascii="宋体" w:hAnsi="宋体" w:eastAsia="宋体" w:cs="Times New Roman"/>
                <w:szCs w:val="21"/>
              </w:rPr>
              <w:t>不限</w:t>
            </w:r>
          </w:p>
        </w:tc>
        <w:tc>
          <w:tcPr>
            <w:tcW w:w="1166" w:type="dxa"/>
            <w:vAlign w:val="center"/>
          </w:tcPr>
          <w:p>
            <w:pPr>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00</w:t>
            </w:r>
          </w:p>
        </w:tc>
        <w:tc>
          <w:tcPr>
            <w:tcW w:w="2126" w:type="dxa"/>
            <w:noWrap/>
            <w:vAlign w:val="center"/>
          </w:tcPr>
          <w:p>
            <w:pPr>
              <w:jc w:val="left"/>
              <w:rPr>
                <w:rFonts w:ascii="宋体" w:hAnsi="宋体" w:eastAsia="宋体" w:cs="Times New Roman"/>
                <w:szCs w:val="21"/>
              </w:rPr>
            </w:pPr>
            <w:r>
              <w:rPr>
                <w:rFonts w:hint="eastAsia" w:ascii="宋体" w:hAnsi="宋体" w:eastAsia="宋体" w:cs="Times New Roman"/>
                <w:szCs w:val="21"/>
              </w:rPr>
              <w:t>徐海，中南大学副教授</w:t>
            </w:r>
          </w:p>
        </w:tc>
        <w:tc>
          <w:tcPr>
            <w:tcW w:w="2149" w:type="dxa"/>
            <w:noWrap/>
            <w:vAlign w:val="center"/>
          </w:tcPr>
          <w:p>
            <w:pPr>
              <w:jc w:val="left"/>
              <w:rPr>
                <w:rFonts w:ascii="宋体" w:hAnsi="宋体" w:eastAsia="宋体" w:cs="Times New Roman"/>
                <w:szCs w:val="21"/>
              </w:rPr>
            </w:pPr>
            <w:r>
              <w:rPr>
                <w:rFonts w:hint="eastAsia" w:ascii="宋体" w:hAnsi="宋体" w:eastAsia="宋体" w:cs="Times New Roman"/>
                <w:szCs w:val="21"/>
              </w:rPr>
              <w:t>第</w:t>
            </w:r>
            <w:r>
              <w:rPr>
                <w:rFonts w:ascii="宋体" w:hAnsi="宋体" w:eastAsia="宋体" w:cs="Times New Roman"/>
                <w:szCs w:val="21"/>
              </w:rPr>
              <w:t>1周起至12周</w:t>
            </w:r>
            <w:r>
              <w:rPr>
                <w:rFonts w:hint="eastAsia" w:ascii="宋体" w:hAnsi="宋体" w:eastAsia="宋体" w:cs="Times New Roman"/>
                <w:szCs w:val="21"/>
              </w:rPr>
              <w:t>，时间不限</w:t>
            </w:r>
          </w:p>
        </w:tc>
        <w:tc>
          <w:tcPr>
            <w:tcW w:w="1275" w:type="dxa"/>
            <w:vMerge w:val="continue"/>
            <w:noWrap/>
            <w:vAlign w:val="center"/>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26</w:t>
            </w:r>
          </w:p>
        </w:tc>
        <w:tc>
          <w:tcPr>
            <w:tcW w:w="1984" w:type="dxa"/>
            <w:noWrap/>
            <w:vAlign w:val="center"/>
          </w:tcPr>
          <w:p>
            <w:pPr>
              <w:jc w:val="left"/>
              <w:rPr>
                <w:rFonts w:ascii="宋体" w:hAnsi="宋体" w:eastAsia="宋体" w:cs="Times New Roman"/>
                <w:szCs w:val="21"/>
              </w:rPr>
            </w:pPr>
            <w:r>
              <w:rPr>
                <w:rFonts w:hint="eastAsia" w:ascii="宋体" w:hAnsi="宋体" w:eastAsia="宋体" w:cs="Times New Roman"/>
                <w:szCs w:val="21"/>
              </w:rPr>
              <w:t>机器的征途：空天科技</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16</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在线测试</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网络课程</w:t>
            </w:r>
          </w:p>
        </w:tc>
        <w:tc>
          <w:tcPr>
            <w:tcW w:w="1527" w:type="dxa"/>
            <w:vAlign w:val="center"/>
          </w:tcPr>
          <w:p>
            <w:pPr>
              <w:rPr>
                <w:rFonts w:ascii="宋体" w:hAnsi="宋体" w:eastAsia="宋体" w:cs="Times New Roman"/>
                <w:szCs w:val="21"/>
              </w:rPr>
            </w:pPr>
            <w:r>
              <w:rPr>
                <w:rFonts w:hint="eastAsia" w:ascii="宋体" w:hAnsi="宋体" w:eastAsia="宋体" w:cs="Times New Roman"/>
                <w:szCs w:val="21"/>
              </w:rPr>
              <w:t>不限</w:t>
            </w:r>
          </w:p>
        </w:tc>
        <w:tc>
          <w:tcPr>
            <w:tcW w:w="1166" w:type="dxa"/>
            <w:vAlign w:val="center"/>
          </w:tcPr>
          <w:p>
            <w:pPr>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00</w:t>
            </w:r>
          </w:p>
        </w:tc>
        <w:tc>
          <w:tcPr>
            <w:tcW w:w="2126" w:type="dxa"/>
            <w:noWrap/>
            <w:vAlign w:val="center"/>
          </w:tcPr>
          <w:p>
            <w:pPr>
              <w:jc w:val="left"/>
              <w:rPr>
                <w:rFonts w:ascii="宋体" w:hAnsi="宋体" w:eastAsia="宋体" w:cs="Times New Roman"/>
                <w:szCs w:val="21"/>
              </w:rPr>
            </w:pPr>
            <w:r>
              <w:rPr>
                <w:rFonts w:hint="eastAsia" w:ascii="宋体" w:hAnsi="宋体" w:eastAsia="宋体" w:cs="Times New Roman"/>
                <w:szCs w:val="21"/>
              </w:rPr>
              <w:t>胡士强，上海交通大学教授</w:t>
            </w:r>
          </w:p>
        </w:tc>
        <w:tc>
          <w:tcPr>
            <w:tcW w:w="2149" w:type="dxa"/>
            <w:noWrap/>
            <w:vAlign w:val="center"/>
          </w:tcPr>
          <w:p>
            <w:pPr>
              <w:jc w:val="left"/>
              <w:rPr>
                <w:rFonts w:ascii="宋体" w:hAnsi="宋体" w:eastAsia="宋体" w:cs="Times New Roman"/>
                <w:szCs w:val="21"/>
              </w:rPr>
            </w:pPr>
            <w:r>
              <w:rPr>
                <w:rFonts w:hint="eastAsia" w:ascii="宋体" w:hAnsi="宋体" w:eastAsia="宋体" w:cs="Times New Roman"/>
                <w:szCs w:val="21"/>
              </w:rPr>
              <w:t>第</w:t>
            </w:r>
            <w:r>
              <w:rPr>
                <w:rFonts w:ascii="宋体" w:hAnsi="宋体" w:eastAsia="宋体" w:cs="Times New Roman"/>
                <w:szCs w:val="21"/>
              </w:rPr>
              <w:t>1周起至12周</w:t>
            </w:r>
            <w:r>
              <w:rPr>
                <w:rFonts w:hint="eastAsia" w:ascii="宋体" w:hAnsi="宋体" w:eastAsia="宋体" w:cs="Times New Roman"/>
                <w:szCs w:val="21"/>
              </w:rPr>
              <w:t>，时间不限</w:t>
            </w:r>
          </w:p>
        </w:tc>
        <w:tc>
          <w:tcPr>
            <w:tcW w:w="1275" w:type="dxa"/>
            <w:vMerge w:val="continue"/>
            <w:noWrap/>
            <w:vAlign w:val="center"/>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27</w:t>
            </w:r>
          </w:p>
        </w:tc>
        <w:tc>
          <w:tcPr>
            <w:tcW w:w="1984" w:type="dxa"/>
            <w:noWrap/>
            <w:vAlign w:val="center"/>
          </w:tcPr>
          <w:p>
            <w:pPr>
              <w:jc w:val="left"/>
              <w:rPr>
                <w:rFonts w:ascii="宋体" w:hAnsi="宋体" w:eastAsia="宋体" w:cs="Times New Roman"/>
                <w:szCs w:val="21"/>
              </w:rPr>
            </w:pPr>
            <w:r>
              <w:rPr>
                <w:rFonts w:hint="eastAsia" w:ascii="宋体" w:hAnsi="宋体" w:eastAsia="宋体" w:cs="Times New Roman"/>
                <w:szCs w:val="21"/>
              </w:rPr>
              <w:t>《时间简史》导读</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16</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在线测试</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网络课程</w:t>
            </w:r>
          </w:p>
        </w:tc>
        <w:tc>
          <w:tcPr>
            <w:tcW w:w="1527" w:type="dxa"/>
            <w:vAlign w:val="center"/>
          </w:tcPr>
          <w:p>
            <w:pPr>
              <w:rPr>
                <w:rFonts w:ascii="宋体" w:hAnsi="宋体" w:eastAsia="宋体" w:cs="Times New Roman"/>
                <w:szCs w:val="21"/>
              </w:rPr>
            </w:pPr>
            <w:r>
              <w:rPr>
                <w:rFonts w:hint="eastAsia" w:ascii="宋体" w:hAnsi="宋体" w:eastAsia="宋体" w:cs="Times New Roman"/>
                <w:szCs w:val="21"/>
              </w:rPr>
              <w:t>不限</w:t>
            </w:r>
          </w:p>
        </w:tc>
        <w:tc>
          <w:tcPr>
            <w:tcW w:w="1166" w:type="dxa"/>
            <w:vAlign w:val="center"/>
          </w:tcPr>
          <w:p>
            <w:pPr>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00</w:t>
            </w:r>
          </w:p>
        </w:tc>
        <w:tc>
          <w:tcPr>
            <w:tcW w:w="2126" w:type="dxa"/>
            <w:noWrap/>
            <w:vAlign w:val="center"/>
          </w:tcPr>
          <w:p>
            <w:pPr>
              <w:jc w:val="left"/>
              <w:rPr>
                <w:rFonts w:ascii="宋体" w:hAnsi="宋体" w:eastAsia="宋体" w:cs="Times New Roman"/>
                <w:szCs w:val="21"/>
              </w:rPr>
            </w:pPr>
            <w:r>
              <w:rPr>
                <w:rFonts w:hint="eastAsia" w:ascii="宋体" w:hAnsi="宋体" w:eastAsia="宋体" w:cs="Times New Roman"/>
                <w:szCs w:val="21"/>
              </w:rPr>
              <w:t>李学潜，南开大学教授</w:t>
            </w:r>
          </w:p>
        </w:tc>
        <w:tc>
          <w:tcPr>
            <w:tcW w:w="2149" w:type="dxa"/>
            <w:noWrap/>
            <w:vAlign w:val="center"/>
          </w:tcPr>
          <w:p>
            <w:pPr>
              <w:jc w:val="left"/>
              <w:rPr>
                <w:rFonts w:ascii="宋体" w:hAnsi="宋体" w:eastAsia="宋体" w:cs="Times New Roman"/>
                <w:szCs w:val="21"/>
              </w:rPr>
            </w:pPr>
            <w:r>
              <w:rPr>
                <w:rFonts w:hint="eastAsia" w:ascii="宋体" w:hAnsi="宋体" w:eastAsia="宋体" w:cs="Times New Roman"/>
                <w:szCs w:val="21"/>
              </w:rPr>
              <w:t>第</w:t>
            </w:r>
            <w:r>
              <w:rPr>
                <w:rFonts w:ascii="宋体" w:hAnsi="宋体" w:eastAsia="宋体" w:cs="Times New Roman"/>
                <w:szCs w:val="21"/>
              </w:rPr>
              <w:t>1周起至12周</w:t>
            </w:r>
            <w:r>
              <w:rPr>
                <w:rFonts w:hint="eastAsia" w:ascii="宋体" w:hAnsi="宋体" w:eastAsia="宋体" w:cs="Times New Roman"/>
                <w:szCs w:val="21"/>
              </w:rPr>
              <w:t>，时间不限</w:t>
            </w:r>
          </w:p>
        </w:tc>
        <w:tc>
          <w:tcPr>
            <w:tcW w:w="1275" w:type="dxa"/>
            <w:vMerge w:val="continue"/>
            <w:noWrap/>
            <w:vAlign w:val="center"/>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28</w:t>
            </w:r>
          </w:p>
        </w:tc>
        <w:tc>
          <w:tcPr>
            <w:tcW w:w="1984" w:type="dxa"/>
            <w:noWrap/>
            <w:vAlign w:val="center"/>
          </w:tcPr>
          <w:p>
            <w:pPr>
              <w:jc w:val="left"/>
              <w:rPr>
                <w:rFonts w:ascii="宋体" w:hAnsi="宋体" w:eastAsia="宋体" w:cs="Times New Roman"/>
                <w:szCs w:val="21"/>
              </w:rPr>
            </w:pPr>
            <w:r>
              <w:rPr>
                <w:rFonts w:hint="eastAsia" w:ascii="宋体" w:hAnsi="宋体" w:eastAsia="宋体" w:cs="Times New Roman"/>
                <w:szCs w:val="21"/>
              </w:rPr>
              <w:t>基因与人</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16</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在线测试</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网络课程</w:t>
            </w:r>
          </w:p>
        </w:tc>
        <w:tc>
          <w:tcPr>
            <w:tcW w:w="1527" w:type="dxa"/>
            <w:vAlign w:val="center"/>
          </w:tcPr>
          <w:p>
            <w:pPr>
              <w:rPr>
                <w:rFonts w:ascii="宋体" w:hAnsi="宋体" w:eastAsia="宋体" w:cs="Times New Roman"/>
                <w:szCs w:val="21"/>
              </w:rPr>
            </w:pPr>
            <w:r>
              <w:rPr>
                <w:rFonts w:hint="eastAsia" w:ascii="宋体" w:hAnsi="宋体" w:eastAsia="宋体" w:cs="Times New Roman"/>
                <w:szCs w:val="21"/>
              </w:rPr>
              <w:t>不限</w:t>
            </w:r>
          </w:p>
        </w:tc>
        <w:tc>
          <w:tcPr>
            <w:tcW w:w="1166" w:type="dxa"/>
            <w:vAlign w:val="center"/>
          </w:tcPr>
          <w:p>
            <w:pPr>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00</w:t>
            </w:r>
          </w:p>
        </w:tc>
        <w:tc>
          <w:tcPr>
            <w:tcW w:w="2126" w:type="dxa"/>
            <w:noWrap/>
            <w:vAlign w:val="center"/>
          </w:tcPr>
          <w:p>
            <w:pPr>
              <w:jc w:val="left"/>
              <w:rPr>
                <w:rFonts w:ascii="宋体" w:hAnsi="宋体" w:eastAsia="宋体" w:cs="Times New Roman"/>
                <w:szCs w:val="21"/>
              </w:rPr>
            </w:pPr>
            <w:r>
              <w:rPr>
                <w:rFonts w:hint="eastAsia" w:ascii="宋体" w:hAnsi="宋体" w:eastAsia="宋体" w:cs="Times New Roman"/>
                <w:szCs w:val="21"/>
              </w:rPr>
              <w:t>李大伟，上海交通大学教授</w:t>
            </w:r>
          </w:p>
        </w:tc>
        <w:tc>
          <w:tcPr>
            <w:tcW w:w="2149" w:type="dxa"/>
            <w:noWrap/>
            <w:vAlign w:val="center"/>
          </w:tcPr>
          <w:p>
            <w:pPr>
              <w:jc w:val="left"/>
              <w:rPr>
                <w:rFonts w:ascii="宋体" w:hAnsi="宋体" w:eastAsia="宋体" w:cs="Times New Roman"/>
                <w:szCs w:val="21"/>
              </w:rPr>
            </w:pPr>
            <w:r>
              <w:rPr>
                <w:rFonts w:hint="eastAsia" w:ascii="宋体" w:hAnsi="宋体" w:eastAsia="宋体" w:cs="Times New Roman"/>
                <w:szCs w:val="21"/>
              </w:rPr>
              <w:t>第</w:t>
            </w:r>
            <w:r>
              <w:rPr>
                <w:rFonts w:ascii="宋体" w:hAnsi="宋体" w:eastAsia="宋体" w:cs="Times New Roman"/>
                <w:szCs w:val="21"/>
              </w:rPr>
              <w:t>1周起至12周</w:t>
            </w:r>
            <w:r>
              <w:rPr>
                <w:rFonts w:hint="eastAsia" w:ascii="宋体" w:hAnsi="宋体" w:eastAsia="宋体" w:cs="Times New Roman"/>
                <w:szCs w:val="21"/>
              </w:rPr>
              <w:t>，时间不限</w:t>
            </w:r>
          </w:p>
        </w:tc>
        <w:tc>
          <w:tcPr>
            <w:tcW w:w="1275" w:type="dxa"/>
            <w:vMerge w:val="continue"/>
            <w:noWrap/>
            <w:vAlign w:val="center"/>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29</w:t>
            </w:r>
          </w:p>
        </w:tc>
        <w:tc>
          <w:tcPr>
            <w:tcW w:w="1984" w:type="dxa"/>
            <w:noWrap/>
            <w:vAlign w:val="center"/>
          </w:tcPr>
          <w:p>
            <w:pPr>
              <w:jc w:val="left"/>
              <w:rPr>
                <w:rFonts w:ascii="宋体" w:hAnsi="宋体" w:eastAsia="宋体" w:cs="Times New Roman"/>
                <w:szCs w:val="21"/>
              </w:rPr>
            </w:pPr>
            <w:r>
              <w:rPr>
                <w:rFonts w:hint="eastAsia" w:ascii="宋体" w:hAnsi="宋体" w:eastAsia="宋体" w:cs="Times New Roman"/>
                <w:szCs w:val="21"/>
              </w:rPr>
              <w:t>奇异的仿生学</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16</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在线测试</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网络课程</w:t>
            </w:r>
          </w:p>
        </w:tc>
        <w:tc>
          <w:tcPr>
            <w:tcW w:w="1527" w:type="dxa"/>
            <w:vAlign w:val="center"/>
          </w:tcPr>
          <w:p>
            <w:pPr>
              <w:rPr>
                <w:rFonts w:ascii="宋体" w:hAnsi="宋体" w:eastAsia="宋体" w:cs="Times New Roman"/>
                <w:szCs w:val="21"/>
              </w:rPr>
            </w:pPr>
            <w:r>
              <w:rPr>
                <w:rFonts w:hint="eastAsia" w:ascii="宋体" w:hAnsi="宋体" w:eastAsia="宋体" w:cs="Times New Roman"/>
                <w:szCs w:val="21"/>
              </w:rPr>
              <w:t>不限</w:t>
            </w:r>
          </w:p>
        </w:tc>
        <w:tc>
          <w:tcPr>
            <w:tcW w:w="1166" w:type="dxa"/>
            <w:vAlign w:val="center"/>
          </w:tcPr>
          <w:p>
            <w:pPr>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00</w:t>
            </w:r>
          </w:p>
        </w:tc>
        <w:tc>
          <w:tcPr>
            <w:tcW w:w="2126" w:type="dxa"/>
            <w:noWrap/>
            <w:vAlign w:val="center"/>
          </w:tcPr>
          <w:p>
            <w:pPr>
              <w:jc w:val="left"/>
              <w:rPr>
                <w:rFonts w:ascii="宋体" w:hAnsi="宋体" w:eastAsia="宋体" w:cs="Times New Roman"/>
                <w:szCs w:val="21"/>
              </w:rPr>
            </w:pPr>
            <w:r>
              <w:rPr>
                <w:rFonts w:hint="eastAsia" w:ascii="宋体" w:hAnsi="宋体" w:eastAsia="宋体" w:cs="Times New Roman"/>
                <w:szCs w:val="21"/>
              </w:rPr>
              <w:t>刘燕，吉林大学教授</w:t>
            </w:r>
          </w:p>
        </w:tc>
        <w:tc>
          <w:tcPr>
            <w:tcW w:w="2149" w:type="dxa"/>
            <w:noWrap/>
            <w:vAlign w:val="center"/>
          </w:tcPr>
          <w:p>
            <w:pPr>
              <w:jc w:val="left"/>
              <w:rPr>
                <w:rFonts w:ascii="宋体" w:hAnsi="宋体" w:eastAsia="宋体" w:cs="Times New Roman"/>
                <w:szCs w:val="21"/>
              </w:rPr>
            </w:pPr>
            <w:r>
              <w:rPr>
                <w:rFonts w:hint="eastAsia" w:ascii="宋体" w:hAnsi="宋体" w:eastAsia="宋体" w:cs="Times New Roman"/>
                <w:szCs w:val="21"/>
              </w:rPr>
              <w:t>第</w:t>
            </w:r>
            <w:r>
              <w:rPr>
                <w:rFonts w:ascii="宋体" w:hAnsi="宋体" w:eastAsia="宋体" w:cs="Times New Roman"/>
                <w:szCs w:val="21"/>
              </w:rPr>
              <w:t>1周起至12周</w:t>
            </w:r>
            <w:r>
              <w:rPr>
                <w:rFonts w:hint="eastAsia" w:ascii="宋体" w:hAnsi="宋体" w:eastAsia="宋体" w:cs="Times New Roman"/>
                <w:szCs w:val="21"/>
              </w:rPr>
              <w:t>，时间不限</w:t>
            </w:r>
          </w:p>
        </w:tc>
        <w:tc>
          <w:tcPr>
            <w:tcW w:w="1275" w:type="dxa"/>
            <w:vMerge w:val="continue"/>
            <w:noWrap/>
            <w:vAlign w:val="center"/>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30</w:t>
            </w:r>
          </w:p>
        </w:tc>
        <w:tc>
          <w:tcPr>
            <w:tcW w:w="1984" w:type="dxa"/>
            <w:noWrap/>
            <w:vAlign w:val="center"/>
          </w:tcPr>
          <w:p>
            <w:pPr>
              <w:jc w:val="left"/>
              <w:rPr>
                <w:rFonts w:ascii="宋体" w:hAnsi="宋体" w:eastAsia="宋体" w:cs="Times New Roman"/>
                <w:szCs w:val="21"/>
              </w:rPr>
            </w:pPr>
            <w:r>
              <w:rPr>
                <w:rFonts w:hint="eastAsia" w:ascii="宋体" w:hAnsi="宋体" w:eastAsia="宋体" w:cs="Times New Roman"/>
                <w:szCs w:val="21"/>
              </w:rPr>
              <w:t>现代市场营销素质与能力提升</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16</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在线测试</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网络课程</w:t>
            </w:r>
          </w:p>
        </w:tc>
        <w:tc>
          <w:tcPr>
            <w:tcW w:w="1527" w:type="dxa"/>
            <w:vAlign w:val="center"/>
          </w:tcPr>
          <w:p>
            <w:pPr>
              <w:rPr>
                <w:rFonts w:ascii="宋体" w:hAnsi="宋体" w:eastAsia="宋体" w:cs="Times New Roman"/>
                <w:szCs w:val="21"/>
              </w:rPr>
            </w:pPr>
            <w:r>
              <w:rPr>
                <w:rFonts w:hint="eastAsia" w:ascii="宋体" w:hAnsi="宋体" w:eastAsia="宋体" w:cs="Times New Roman"/>
                <w:szCs w:val="21"/>
              </w:rPr>
              <w:t>不限</w:t>
            </w:r>
          </w:p>
        </w:tc>
        <w:tc>
          <w:tcPr>
            <w:tcW w:w="1166" w:type="dxa"/>
            <w:vAlign w:val="center"/>
          </w:tcPr>
          <w:p>
            <w:pPr>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00</w:t>
            </w:r>
          </w:p>
        </w:tc>
        <w:tc>
          <w:tcPr>
            <w:tcW w:w="2126" w:type="dxa"/>
            <w:noWrap/>
            <w:vAlign w:val="center"/>
          </w:tcPr>
          <w:p>
            <w:pPr>
              <w:jc w:val="left"/>
              <w:rPr>
                <w:rFonts w:ascii="宋体" w:hAnsi="宋体" w:eastAsia="宋体" w:cs="Times New Roman"/>
                <w:szCs w:val="21"/>
              </w:rPr>
            </w:pPr>
            <w:r>
              <w:rPr>
                <w:rFonts w:hint="eastAsia" w:ascii="宋体" w:hAnsi="宋体" w:eastAsia="宋体" w:cs="Times New Roman"/>
                <w:szCs w:val="21"/>
              </w:rPr>
              <w:t>杨洪涛，哈尔滨工程大学教授</w:t>
            </w:r>
          </w:p>
        </w:tc>
        <w:tc>
          <w:tcPr>
            <w:tcW w:w="2149" w:type="dxa"/>
            <w:noWrap/>
            <w:vAlign w:val="center"/>
          </w:tcPr>
          <w:p>
            <w:pPr>
              <w:jc w:val="left"/>
              <w:rPr>
                <w:rFonts w:ascii="宋体" w:hAnsi="宋体" w:eastAsia="宋体" w:cs="Times New Roman"/>
                <w:szCs w:val="21"/>
              </w:rPr>
            </w:pPr>
            <w:r>
              <w:rPr>
                <w:rFonts w:hint="eastAsia" w:ascii="宋体" w:hAnsi="宋体" w:eastAsia="宋体" w:cs="Times New Roman"/>
                <w:szCs w:val="21"/>
              </w:rPr>
              <w:t>第</w:t>
            </w:r>
            <w:r>
              <w:rPr>
                <w:rFonts w:ascii="宋体" w:hAnsi="宋体" w:eastAsia="宋体" w:cs="Times New Roman"/>
                <w:szCs w:val="21"/>
              </w:rPr>
              <w:t>1周起至12周</w:t>
            </w:r>
            <w:r>
              <w:rPr>
                <w:rFonts w:hint="eastAsia" w:ascii="宋体" w:hAnsi="宋体" w:eastAsia="宋体" w:cs="Times New Roman"/>
                <w:szCs w:val="21"/>
              </w:rPr>
              <w:t>，时间不限</w:t>
            </w:r>
          </w:p>
        </w:tc>
        <w:tc>
          <w:tcPr>
            <w:tcW w:w="1275" w:type="dxa"/>
            <w:vMerge w:val="continue"/>
            <w:noWrap/>
            <w:vAlign w:val="center"/>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31</w:t>
            </w:r>
          </w:p>
        </w:tc>
        <w:tc>
          <w:tcPr>
            <w:tcW w:w="1984" w:type="dxa"/>
            <w:noWrap/>
            <w:vAlign w:val="center"/>
          </w:tcPr>
          <w:p>
            <w:pPr>
              <w:jc w:val="left"/>
              <w:rPr>
                <w:rFonts w:ascii="宋体" w:hAnsi="宋体" w:eastAsia="宋体" w:cs="Times New Roman"/>
                <w:szCs w:val="21"/>
              </w:rPr>
            </w:pPr>
            <w:r>
              <w:rPr>
                <w:rFonts w:hint="eastAsia" w:ascii="宋体" w:hAnsi="宋体" w:eastAsia="宋体" w:cs="Times New Roman"/>
                <w:szCs w:val="21"/>
              </w:rPr>
              <w:t>战略推演：商业竞争与制胜之道</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16</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在线测试</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网络课程</w:t>
            </w:r>
          </w:p>
        </w:tc>
        <w:tc>
          <w:tcPr>
            <w:tcW w:w="1527" w:type="dxa"/>
            <w:vAlign w:val="center"/>
          </w:tcPr>
          <w:p>
            <w:pPr>
              <w:rPr>
                <w:rFonts w:ascii="宋体" w:hAnsi="宋体" w:eastAsia="宋体" w:cs="Times New Roman"/>
                <w:szCs w:val="21"/>
              </w:rPr>
            </w:pPr>
            <w:r>
              <w:rPr>
                <w:rFonts w:hint="eastAsia" w:ascii="宋体" w:hAnsi="宋体" w:eastAsia="宋体" w:cs="Times New Roman"/>
                <w:szCs w:val="21"/>
              </w:rPr>
              <w:t>不限</w:t>
            </w:r>
          </w:p>
        </w:tc>
        <w:tc>
          <w:tcPr>
            <w:tcW w:w="1166" w:type="dxa"/>
            <w:vAlign w:val="center"/>
          </w:tcPr>
          <w:p>
            <w:pPr>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00</w:t>
            </w:r>
          </w:p>
        </w:tc>
        <w:tc>
          <w:tcPr>
            <w:tcW w:w="2126" w:type="dxa"/>
            <w:noWrap/>
            <w:vAlign w:val="center"/>
          </w:tcPr>
          <w:p>
            <w:pPr>
              <w:jc w:val="left"/>
              <w:rPr>
                <w:rFonts w:ascii="宋体" w:hAnsi="宋体" w:eastAsia="宋体" w:cs="Times New Roman"/>
                <w:szCs w:val="21"/>
              </w:rPr>
            </w:pPr>
            <w:r>
              <w:rPr>
                <w:rFonts w:hint="eastAsia" w:ascii="宋体" w:hAnsi="宋体" w:eastAsia="宋体" w:cs="Times New Roman"/>
                <w:szCs w:val="21"/>
              </w:rPr>
              <w:t>王昶等，中南大学教授</w:t>
            </w:r>
          </w:p>
        </w:tc>
        <w:tc>
          <w:tcPr>
            <w:tcW w:w="2149" w:type="dxa"/>
            <w:noWrap/>
            <w:vAlign w:val="center"/>
          </w:tcPr>
          <w:p>
            <w:pPr>
              <w:jc w:val="left"/>
              <w:rPr>
                <w:rFonts w:ascii="宋体" w:hAnsi="宋体" w:eastAsia="宋体" w:cs="Times New Roman"/>
                <w:szCs w:val="21"/>
              </w:rPr>
            </w:pPr>
            <w:r>
              <w:rPr>
                <w:rFonts w:hint="eastAsia" w:ascii="宋体" w:hAnsi="宋体" w:eastAsia="宋体" w:cs="Times New Roman"/>
                <w:szCs w:val="21"/>
              </w:rPr>
              <w:t>第</w:t>
            </w:r>
            <w:r>
              <w:rPr>
                <w:rFonts w:ascii="宋体" w:hAnsi="宋体" w:eastAsia="宋体" w:cs="Times New Roman"/>
                <w:szCs w:val="21"/>
              </w:rPr>
              <w:t>1周起至12周</w:t>
            </w:r>
            <w:r>
              <w:rPr>
                <w:rFonts w:hint="eastAsia" w:ascii="宋体" w:hAnsi="宋体" w:eastAsia="宋体" w:cs="Times New Roman"/>
                <w:szCs w:val="21"/>
              </w:rPr>
              <w:t>，时间不限</w:t>
            </w:r>
          </w:p>
        </w:tc>
        <w:tc>
          <w:tcPr>
            <w:tcW w:w="1275" w:type="dxa"/>
            <w:vMerge w:val="continue"/>
            <w:noWrap/>
            <w:vAlign w:val="center"/>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32</w:t>
            </w:r>
          </w:p>
        </w:tc>
        <w:tc>
          <w:tcPr>
            <w:tcW w:w="1984" w:type="dxa"/>
            <w:noWrap/>
            <w:vAlign w:val="center"/>
          </w:tcPr>
          <w:p>
            <w:pPr>
              <w:jc w:val="left"/>
              <w:rPr>
                <w:rFonts w:ascii="宋体" w:hAnsi="宋体" w:eastAsia="宋体" w:cs="Times New Roman"/>
                <w:szCs w:val="21"/>
              </w:rPr>
            </w:pPr>
            <w:r>
              <w:rPr>
                <w:rFonts w:hint="eastAsia" w:ascii="宋体" w:hAnsi="宋体" w:eastAsia="宋体" w:cs="Times New Roman"/>
                <w:szCs w:val="21"/>
              </w:rPr>
              <w:t>管理素质与能力的五项修炼——跟我学“管理学”</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16</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在线测试</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网络课程</w:t>
            </w:r>
          </w:p>
        </w:tc>
        <w:tc>
          <w:tcPr>
            <w:tcW w:w="1527" w:type="dxa"/>
            <w:vAlign w:val="center"/>
          </w:tcPr>
          <w:p>
            <w:pPr>
              <w:rPr>
                <w:rFonts w:ascii="宋体" w:hAnsi="宋体" w:eastAsia="宋体" w:cs="Times New Roman"/>
                <w:szCs w:val="21"/>
              </w:rPr>
            </w:pPr>
            <w:r>
              <w:rPr>
                <w:rFonts w:hint="eastAsia" w:ascii="宋体" w:hAnsi="宋体" w:eastAsia="宋体" w:cs="Times New Roman"/>
                <w:szCs w:val="21"/>
              </w:rPr>
              <w:t>不限</w:t>
            </w:r>
          </w:p>
        </w:tc>
        <w:tc>
          <w:tcPr>
            <w:tcW w:w="1166" w:type="dxa"/>
            <w:vAlign w:val="center"/>
          </w:tcPr>
          <w:p>
            <w:pPr>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00</w:t>
            </w:r>
          </w:p>
        </w:tc>
        <w:tc>
          <w:tcPr>
            <w:tcW w:w="2126" w:type="dxa"/>
            <w:noWrap/>
            <w:vAlign w:val="center"/>
          </w:tcPr>
          <w:p>
            <w:pPr>
              <w:jc w:val="left"/>
              <w:rPr>
                <w:rFonts w:ascii="宋体" w:hAnsi="宋体" w:eastAsia="宋体" w:cs="Times New Roman"/>
                <w:szCs w:val="21"/>
              </w:rPr>
            </w:pPr>
            <w:r>
              <w:rPr>
                <w:rFonts w:hint="eastAsia" w:ascii="宋体" w:hAnsi="宋体" w:eastAsia="宋体" w:cs="Times New Roman"/>
                <w:szCs w:val="21"/>
              </w:rPr>
              <w:t>熊勇清，中南大学教授</w:t>
            </w:r>
          </w:p>
        </w:tc>
        <w:tc>
          <w:tcPr>
            <w:tcW w:w="2149" w:type="dxa"/>
            <w:noWrap/>
            <w:vAlign w:val="center"/>
          </w:tcPr>
          <w:p>
            <w:pPr>
              <w:jc w:val="left"/>
              <w:rPr>
                <w:rFonts w:ascii="宋体" w:hAnsi="宋体" w:eastAsia="宋体" w:cs="Times New Roman"/>
                <w:szCs w:val="21"/>
              </w:rPr>
            </w:pPr>
            <w:r>
              <w:rPr>
                <w:rFonts w:hint="eastAsia" w:ascii="宋体" w:hAnsi="宋体" w:eastAsia="宋体" w:cs="Times New Roman"/>
                <w:szCs w:val="21"/>
              </w:rPr>
              <w:t>第</w:t>
            </w:r>
            <w:r>
              <w:rPr>
                <w:rFonts w:ascii="宋体" w:hAnsi="宋体" w:eastAsia="宋体" w:cs="Times New Roman"/>
                <w:szCs w:val="21"/>
              </w:rPr>
              <w:t>1周起至12周</w:t>
            </w:r>
            <w:r>
              <w:rPr>
                <w:rFonts w:hint="eastAsia" w:ascii="宋体" w:hAnsi="宋体" w:eastAsia="宋体" w:cs="Times New Roman"/>
                <w:szCs w:val="21"/>
              </w:rPr>
              <w:t>，时间不限</w:t>
            </w:r>
          </w:p>
        </w:tc>
        <w:tc>
          <w:tcPr>
            <w:tcW w:w="1275" w:type="dxa"/>
            <w:vMerge w:val="continue"/>
            <w:noWrap/>
            <w:vAlign w:val="center"/>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b/>
                <w:bCs/>
                <w:szCs w:val="21"/>
              </w:rPr>
              <w:t>序号</w:t>
            </w:r>
          </w:p>
        </w:tc>
        <w:tc>
          <w:tcPr>
            <w:tcW w:w="1984" w:type="dxa"/>
            <w:noWrap/>
            <w:vAlign w:val="center"/>
          </w:tcPr>
          <w:p>
            <w:pPr>
              <w:jc w:val="center"/>
              <w:rPr>
                <w:rFonts w:ascii="宋体" w:hAnsi="宋体" w:eastAsia="宋体" w:cs="Times New Roman"/>
                <w:szCs w:val="21"/>
              </w:rPr>
            </w:pPr>
            <w:r>
              <w:rPr>
                <w:rFonts w:hint="eastAsia" w:ascii="宋体" w:hAnsi="宋体" w:eastAsia="宋体" w:cs="Times New Roman"/>
                <w:b/>
                <w:bCs/>
                <w:szCs w:val="21"/>
              </w:rPr>
              <w:t>课程名称</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b/>
                <w:bCs/>
                <w:szCs w:val="21"/>
              </w:rPr>
              <w:t>学时</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b/>
                <w:bCs/>
                <w:szCs w:val="21"/>
              </w:rPr>
              <w:t>学分</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b/>
                <w:bCs/>
                <w:szCs w:val="21"/>
              </w:rPr>
              <w:t>考核方式</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b/>
                <w:bCs/>
                <w:szCs w:val="21"/>
              </w:rPr>
              <w:t>授课模式</w:t>
            </w:r>
          </w:p>
        </w:tc>
        <w:tc>
          <w:tcPr>
            <w:tcW w:w="1527" w:type="dxa"/>
            <w:vAlign w:val="center"/>
          </w:tcPr>
          <w:p>
            <w:pPr>
              <w:jc w:val="center"/>
              <w:rPr>
                <w:rFonts w:ascii="宋体" w:hAnsi="宋体" w:eastAsia="宋体" w:cs="Times New Roman"/>
                <w:szCs w:val="21"/>
              </w:rPr>
            </w:pPr>
            <w:r>
              <w:rPr>
                <w:rFonts w:hint="eastAsia" w:ascii="宋体" w:hAnsi="宋体" w:eastAsia="宋体" w:cs="Times New Roman"/>
                <w:b/>
                <w:bCs/>
                <w:szCs w:val="21"/>
              </w:rPr>
              <w:t>修课学生类型</w:t>
            </w:r>
          </w:p>
        </w:tc>
        <w:tc>
          <w:tcPr>
            <w:tcW w:w="1166" w:type="dxa"/>
            <w:vAlign w:val="center"/>
          </w:tcPr>
          <w:p>
            <w:pPr>
              <w:jc w:val="center"/>
              <w:rPr>
                <w:rFonts w:ascii="宋体" w:hAnsi="宋体" w:eastAsia="宋体" w:cs="Times New Roman"/>
                <w:b/>
                <w:bCs/>
                <w:szCs w:val="21"/>
              </w:rPr>
            </w:pPr>
            <w:r>
              <w:rPr>
                <w:rFonts w:hint="eastAsia" w:ascii="宋体" w:hAnsi="宋体" w:eastAsia="宋体" w:cs="Times New Roman"/>
                <w:b/>
                <w:bCs/>
                <w:szCs w:val="21"/>
              </w:rPr>
              <w:t>选课人数</w:t>
            </w:r>
          </w:p>
        </w:tc>
        <w:tc>
          <w:tcPr>
            <w:tcW w:w="2126" w:type="dxa"/>
            <w:noWrap/>
            <w:vAlign w:val="center"/>
          </w:tcPr>
          <w:p>
            <w:pPr>
              <w:jc w:val="center"/>
              <w:rPr>
                <w:rFonts w:ascii="宋体" w:hAnsi="宋体" w:eastAsia="宋体" w:cs="Times New Roman"/>
                <w:szCs w:val="21"/>
              </w:rPr>
            </w:pPr>
            <w:r>
              <w:rPr>
                <w:rFonts w:hint="eastAsia" w:ascii="宋体" w:hAnsi="宋体" w:eastAsia="宋体" w:cs="Times New Roman"/>
                <w:b/>
                <w:bCs/>
                <w:szCs w:val="21"/>
              </w:rPr>
              <w:t>教师简介</w:t>
            </w:r>
          </w:p>
        </w:tc>
        <w:tc>
          <w:tcPr>
            <w:tcW w:w="2149" w:type="dxa"/>
            <w:noWrap/>
            <w:vAlign w:val="center"/>
          </w:tcPr>
          <w:p>
            <w:pPr>
              <w:jc w:val="center"/>
              <w:rPr>
                <w:rFonts w:ascii="宋体" w:hAnsi="宋体" w:eastAsia="宋体" w:cs="Times New Roman"/>
                <w:szCs w:val="21"/>
              </w:rPr>
            </w:pPr>
            <w:r>
              <w:rPr>
                <w:rFonts w:hint="eastAsia" w:ascii="宋体" w:hAnsi="宋体" w:eastAsia="宋体" w:cs="Times New Roman"/>
                <w:b/>
                <w:bCs/>
                <w:szCs w:val="21"/>
              </w:rPr>
              <w:t>开课时间</w:t>
            </w:r>
          </w:p>
        </w:tc>
        <w:tc>
          <w:tcPr>
            <w:tcW w:w="1275" w:type="dxa"/>
            <w:noWrap/>
            <w:vAlign w:val="center"/>
          </w:tcPr>
          <w:p>
            <w:pPr>
              <w:jc w:val="center"/>
              <w:rPr>
                <w:rFonts w:ascii="宋体" w:hAnsi="宋体" w:eastAsia="宋体" w:cs="Times New Roman"/>
                <w:szCs w:val="21"/>
              </w:rPr>
            </w:pPr>
            <w:r>
              <w:rPr>
                <w:rFonts w:hint="eastAsia" w:ascii="宋体" w:hAnsi="宋体" w:eastAsia="宋体" w:cs="Times New Roman"/>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33</w:t>
            </w:r>
          </w:p>
        </w:tc>
        <w:tc>
          <w:tcPr>
            <w:tcW w:w="1984" w:type="dxa"/>
            <w:noWrap/>
            <w:vAlign w:val="center"/>
          </w:tcPr>
          <w:p>
            <w:pPr>
              <w:jc w:val="left"/>
              <w:rPr>
                <w:rFonts w:ascii="宋体" w:hAnsi="宋体" w:eastAsia="宋体" w:cs="Times New Roman"/>
                <w:szCs w:val="21"/>
              </w:rPr>
            </w:pPr>
            <w:r>
              <w:rPr>
                <w:rFonts w:hint="eastAsia" w:ascii="宋体" w:hAnsi="宋体" w:eastAsia="宋体" w:cs="Times New Roman"/>
                <w:szCs w:val="21"/>
              </w:rPr>
              <w:t>人人学点营销学</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16</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在线测试</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网络课程</w:t>
            </w:r>
          </w:p>
        </w:tc>
        <w:tc>
          <w:tcPr>
            <w:tcW w:w="1527" w:type="dxa"/>
            <w:vAlign w:val="center"/>
          </w:tcPr>
          <w:p>
            <w:pPr>
              <w:rPr>
                <w:rFonts w:ascii="宋体" w:hAnsi="宋体" w:eastAsia="宋体" w:cs="Times New Roman"/>
                <w:szCs w:val="21"/>
              </w:rPr>
            </w:pPr>
            <w:r>
              <w:rPr>
                <w:rFonts w:hint="eastAsia" w:ascii="宋体" w:hAnsi="宋体" w:eastAsia="宋体" w:cs="Times New Roman"/>
                <w:szCs w:val="21"/>
              </w:rPr>
              <w:t>不限</w:t>
            </w:r>
          </w:p>
        </w:tc>
        <w:tc>
          <w:tcPr>
            <w:tcW w:w="1166" w:type="dxa"/>
            <w:vAlign w:val="center"/>
          </w:tcPr>
          <w:p>
            <w:pPr>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00</w:t>
            </w:r>
          </w:p>
        </w:tc>
        <w:tc>
          <w:tcPr>
            <w:tcW w:w="2126" w:type="dxa"/>
            <w:noWrap/>
            <w:vAlign w:val="center"/>
          </w:tcPr>
          <w:p>
            <w:pPr>
              <w:rPr>
                <w:rFonts w:ascii="宋体" w:hAnsi="宋体" w:eastAsia="宋体" w:cs="Times New Roman"/>
                <w:szCs w:val="21"/>
              </w:rPr>
            </w:pPr>
            <w:r>
              <w:rPr>
                <w:rFonts w:hint="eastAsia" w:ascii="宋体" w:hAnsi="宋体" w:eastAsia="宋体" w:cs="Times New Roman"/>
                <w:szCs w:val="21"/>
              </w:rPr>
              <w:t>杜鹏等，中南财经政法大学副教授</w:t>
            </w:r>
          </w:p>
        </w:tc>
        <w:tc>
          <w:tcPr>
            <w:tcW w:w="2149" w:type="dxa"/>
            <w:noWrap/>
            <w:vAlign w:val="center"/>
          </w:tcPr>
          <w:p>
            <w:pPr>
              <w:jc w:val="left"/>
              <w:rPr>
                <w:rFonts w:ascii="宋体" w:hAnsi="宋体" w:eastAsia="宋体" w:cs="Times New Roman"/>
                <w:szCs w:val="21"/>
              </w:rPr>
            </w:pPr>
            <w:r>
              <w:rPr>
                <w:rFonts w:hint="eastAsia" w:ascii="宋体" w:hAnsi="宋体" w:eastAsia="宋体" w:cs="Times New Roman"/>
                <w:szCs w:val="21"/>
              </w:rPr>
              <w:t>第</w:t>
            </w:r>
            <w:r>
              <w:rPr>
                <w:rFonts w:ascii="宋体" w:hAnsi="宋体" w:eastAsia="宋体" w:cs="Times New Roman"/>
                <w:szCs w:val="21"/>
              </w:rPr>
              <w:t>1周起至12周</w:t>
            </w:r>
            <w:r>
              <w:rPr>
                <w:rFonts w:hint="eastAsia" w:ascii="宋体" w:hAnsi="宋体" w:eastAsia="宋体" w:cs="Times New Roman"/>
                <w:szCs w:val="21"/>
              </w:rPr>
              <w:t>，时间不限</w:t>
            </w:r>
          </w:p>
        </w:tc>
        <w:tc>
          <w:tcPr>
            <w:tcW w:w="1275" w:type="dxa"/>
            <w:vMerge w:val="restart"/>
            <w:noWrap/>
            <w:vAlign w:val="center"/>
          </w:tcPr>
          <w:p>
            <w:pPr>
              <w:jc w:val="left"/>
              <w:rPr>
                <w:rFonts w:ascii="宋体" w:hAnsi="宋体" w:eastAsia="宋体" w:cs="Times New Roman"/>
                <w:szCs w:val="21"/>
              </w:rPr>
            </w:pPr>
            <w:r>
              <w:rPr>
                <w:rFonts w:hint="eastAsia" w:ascii="宋体" w:hAnsi="宋体" w:eastAsia="宋体" w:cs="Times New Roman"/>
                <w:szCs w:val="21"/>
              </w:rPr>
              <w:t>超星（P</w:t>
            </w:r>
            <w:r>
              <w:rPr>
                <w:rFonts w:ascii="宋体" w:hAnsi="宋体" w:eastAsia="宋体" w:cs="Times New Roman"/>
                <w:szCs w:val="21"/>
              </w:rPr>
              <w:t>C</w:t>
            </w:r>
            <w:r>
              <w:rPr>
                <w:rFonts w:hint="eastAsia" w:ascii="宋体" w:hAnsi="宋体" w:eastAsia="宋体" w:cs="Times New Roman"/>
                <w:szCs w:val="21"/>
              </w:rPr>
              <w:t>端登录地址）：http://sju.benke.chaoxing.com ；或移动端下载 APP：超星学习通。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34</w:t>
            </w:r>
          </w:p>
        </w:tc>
        <w:tc>
          <w:tcPr>
            <w:tcW w:w="1984" w:type="dxa"/>
            <w:noWrap/>
            <w:vAlign w:val="center"/>
          </w:tcPr>
          <w:p>
            <w:pPr>
              <w:jc w:val="left"/>
              <w:rPr>
                <w:rFonts w:ascii="宋体" w:hAnsi="宋体" w:eastAsia="宋体" w:cs="Times New Roman"/>
                <w:szCs w:val="21"/>
              </w:rPr>
            </w:pPr>
            <w:r>
              <w:rPr>
                <w:rFonts w:hint="eastAsia" w:ascii="宋体" w:hAnsi="宋体" w:eastAsia="宋体" w:cs="Times New Roman"/>
                <w:szCs w:val="21"/>
              </w:rPr>
              <w:t>制胜：一部孙子傲商海</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16</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在线测试</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网络课程</w:t>
            </w:r>
          </w:p>
        </w:tc>
        <w:tc>
          <w:tcPr>
            <w:tcW w:w="1527" w:type="dxa"/>
            <w:vAlign w:val="center"/>
          </w:tcPr>
          <w:p>
            <w:pPr>
              <w:rPr>
                <w:rFonts w:ascii="宋体" w:hAnsi="宋体" w:eastAsia="宋体" w:cs="Times New Roman"/>
                <w:szCs w:val="21"/>
              </w:rPr>
            </w:pPr>
            <w:r>
              <w:rPr>
                <w:rFonts w:hint="eastAsia" w:ascii="宋体" w:hAnsi="宋体" w:eastAsia="宋体" w:cs="Times New Roman"/>
                <w:szCs w:val="21"/>
              </w:rPr>
              <w:t>不限</w:t>
            </w:r>
          </w:p>
        </w:tc>
        <w:tc>
          <w:tcPr>
            <w:tcW w:w="1166" w:type="dxa"/>
            <w:vAlign w:val="center"/>
          </w:tcPr>
          <w:p>
            <w:pPr>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00</w:t>
            </w:r>
          </w:p>
        </w:tc>
        <w:tc>
          <w:tcPr>
            <w:tcW w:w="2126" w:type="dxa"/>
            <w:noWrap/>
            <w:vAlign w:val="center"/>
          </w:tcPr>
          <w:p>
            <w:pPr>
              <w:rPr>
                <w:rFonts w:ascii="宋体" w:hAnsi="宋体" w:eastAsia="宋体" w:cs="Times New Roman"/>
                <w:szCs w:val="21"/>
              </w:rPr>
            </w:pPr>
            <w:r>
              <w:rPr>
                <w:rFonts w:hint="eastAsia" w:ascii="宋体" w:hAnsi="宋体" w:eastAsia="宋体" w:cs="Times New Roman"/>
                <w:szCs w:val="21"/>
              </w:rPr>
              <w:t>刘爱军等，江西财经大学副教授</w:t>
            </w:r>
          </w:p>
        </w:tc>
        <w:tc>
          <w:tcPr>
            <w:tcW w:w="2149" w:type="dxa"/>
            <w:noWrap/>
            <w:vAlign w:val="center"/>
          </w:tcPr>
          <w:p>
            <w:pPr>
              <w:jc w:val="left"/>
              <w:rPr>
                <w:rFonts w:ascii="宋体" w:hAnsi="宋体" w:eastAsia="宋体" w:cs="Times New Roman"/>
                <w:szCs w:val="21"/>
              </w:rPr>
            </w:pPr>
            <w:r>
              <w:rPr>
                <w:rFonts w:hint="eastAsia" w:ascii="宋体" w:hAnsi="宋体" w:eastAsia="宋体" w:cs="Times New Roman"/>
                <w:szCs w:val="21"/>
              </w:rPr>
              <w:t>第</w:t>
            </w:r>
            <w:r>
              <w:rPr>
                <w:rFonts w:ascii="宋体" w:hAnsi="宋体" w:eastAsia="宋体" w:cs="Times New Roman"/>
                <w:szCs w:val="21"/>
              </w:rPr>
              <w:t>1周起至12周</w:t>
            </w:r>
            <w:r>
              <w:rPr>
                <w:rFonts w:hint="eastAsia" w:ascii="宋体" w:hAnsi="宋体" w:eastAsia="宋体" w:cs="Times New Roman"/>
                <w:szCs w:val="21"/>
              </w:rPr>
              <w:t>，时间不限</w:t>
            </w:r>
          </w:p>
        </w:tc>
        <w:tc>
          <w:tcPr>
            <w:tcW w:w="1275" w:type="dxa"/>
            <w:vMerge w:val="continue"/>
            <w:noWrap/>
            <w:vAlign w:val="center"/>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35</w:t>
            </w:r>
          </w:p>
        </w:tc>
        <w:tc>
          <w:tcPr>
            <w:tcW w:w="1984" w:type="dxa"/>
            <w:noWrap/>
            <w:vAlign w:val="center"/>
          </w:tcPr>
          <w:p>
            <w:pPr>
              <w:jc w:val="left"/>
              <w:rPr>
                <w:rFonts w:ascii="宋体" w:hAnsi="宋体" w:eastAsia="宋体" w:cs="Times New Roman"/>
                <w:szCs w:val="21"/>
              </w:rPr>
            </w:pPr>
            <w:r>
              <w:rPr>
                <w:rFonts w:hint="eastAsia" w:ascii="宋体" w:hAnsi="宋体" w:eastAsia="宋体" w:cs="Times New Roman"/>
                <w:szCs w:val="21"/>
              </w:rPr>
              <w:t>情绪管理</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16</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在线测试</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网络课程</w:t>
            </w:r>
          </w:p>
        </w:tc>
        <w:tc>
          <w:tcPr>
            <w:tcW w:w="1527" w:type="dxa"/>
            <w:vAlign w:val="center"/>
          </w:tcPr>
          <w:p>
            <w:pPr>
              <w:rPr>
                <w:rFonts w:ascii="宋体" w:hAnsi="宋体" w:eastAsia="宋体" w:cs="Times New Roman"/>
                <w:szCs w:val="21"/>
              </w:rPr>
            </w:pPr>
            <w:r>
              <w:rPr>
                <w:rFonts w:hint="eastAsia" w:ascii="宋体" w:hAnsi="宋体" w:eastAsia="宋体" w:cs="Times New Roman"/>
                <w:szCs w:val="21"/>
              </w:rPr>
              <w:t>不限</w:t>
            </w:r>
          </w:p>
        </w:tc>
        <w:tc>
          <w:tcPr>
            <w:tcW w:w="1166" w:type="dxa"/>
            <w:vAlign w:val="center"/>
          </w:tcPr>
          <w:p>
            <w:pPr>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00</w:t>
            </w:r>
          </w:p>
        </w:tc>
        <w:tc>
          <w:tcPr>
            <w:tcW w:w="2126" w:type="dxa"/>
            <w:noWrap/>
            <w:vAlign w:val="center"/>
          </w:tcPr>
          <w:p>
            <w:pPr>
              <w:rPr>
                <w:rFonts w:ascii="宋体" w:hAnsi="宋体" w:eastAsia="宋体" w:cs="Times New Roman"/>
                <w:szCs w:val="21"/>
              </w:rPr>
            </w:pPr>
            <w:r>
              <w:rPr>
                <w:rFonts w:hint="eastAsia" w:ascii="宋体" w:hAnsi="宋体" w:eastAsia="宋体" w:cs="Times New Roman"/>
                <w:szCs w:val="21"/>
              </w:rPr>
              <w:t>韦庆旺，中国人民大学副教授</w:t>
            </w:r>
          </w:p>
        </w:tc>
        <w:tc>
          <w:tcPr>
            <w:tcW w:w="2149" w:type="dxa"/>
            <w:noWrap/>
            <w:vAlign w:val="center"/>
          </w:tcPr>
          <w:p>
            <w:pPr>
              <w:jc w:val="left"/>
              <w:rPr>
                <w:rFonts w:ascii="宋体" w:hAnsi="宋体" w:eastAsia="宋体" w:cs="Times New Roman"/>
                <w:szCs w:val="21"/>
              </w:rPr>
            </w:pPr>
            <w:r>
              <w:rPr>
                <w:rFonts w:hint="eastAsia" w:ascii="宋体" w:hAnsi="宋体" w:eastAsia="宋体" w:cs="Times New Roman"/>
                <w:szCs w:val="21"/>
              </w:rPr>
              <w:t>第</w:t>
            </w:r>
            <w:r>
              <w:rPr>
                <w:rFonts w:ascii="宋体" w:hAnsi="宋体" w:eastAsia="宋体" w:cs="Times New Roman"/>
                <w:szCs w:val="21"/>
              </w:rPr>
              <w:t>1周起至12周</w:t>
            </w:r>
            <w:r>
              <w:rPr>
                <w:rFonts w:hint="eastAsia" w:ascii="宋体" w:hAnsi="宋体" w:eastAsia="宋体" w:cs="Times New Roman"/>
                <w:szCs w:val="21"/>
              </w:rPr>
              <w:t>，时间不限</w:t>
            </w:r>
          </w:p>
        </w:tc>
        <w:tc>
          <w:tcPr>
            <w:tcW w:w="1275" w:type="dxa"/>
            <w:vMerge w:val="continue"/>
            <w:noWrap/>
            <w:vAlign w:val="center"/>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36</w:t>
            </w:r>
          </w:p>
        </w:tc>
        <w:tc>
          <w:tcPr>
            <w:tcW w:w="1984" w:type="dxa"/>
            <w:noWrap/>
            <w:vAlign w:val="center"/>
          </w:tcPr>
          <w:p>
            <w:pPr>
              <w:jc w:val="left"/>
              <w:rPr>
                <w:rFonts w:ascii="宋体" w:hAnsi="宋体" w:eastAsia="宋体" w:cs="Times New Roman"/>
                <w:szCs w:val="21"/>
              </w:rPr>
            </w:pPr>
            <w:r>
              <w:rPr>
                <w:rFonts w:hint="eastAsia" w:ascii="宋体" w:hAnsi="宋体" w:eastAsia="宋体" w:cs="Times New Roman"/>
                <w:szCs w:val="21"/>
              </w:rPr>
              <w:t>批创思维导论</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16</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在线测试</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网络课程</w:t>
            </w:r>
          </w:p>
        </w:tc>
        <w:tc>
          <w:tcPr>
            <w:tcW w:w="1527" w:type="dxa"/>
            <w:vAlign w:val="center"/>
          </w:tcPr>
          <w:p>
            <w:pPr>
              <w:rPr>
                <w:rFonts w:ascii="宋体" w:hAnsi="宋体" w:eastAsia="宋体" w:cs="Times New Roman"/>
                <w:szCs w:val="21"/>
              </w:rPr>
            </w:pPr>
            <w:r>
              <w:rPr>
                <w:rFonts w:hint="eastAsia" w:ascii="宋体" w:hAnsi="宋体" w:eastAsia="宋体" w:cs="Times New Roman"/>
                <w:szCs w:val="21"/>
              </w:rPr>
              <w:t>不限</w:t>
            </w:r>
          </w:p>
        </w:tc>
        <w:tc>
          <w:tcPr>
            <w:tcW w:w="1166" w:type="dxa"/>
            <w:vAlign w:val="center"/>
          </w:tcPr>
          <w:p>
            <w:pPr>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00</w:t>
            </w:r>
          </w:p>
        </w:tc>
        <w:tc>
          <w:tcPr>
            <w:tcW w:w="2126" w:type="dxa"/>
            <w:noWrap/>
            <w:vAlign w:val="center"/>
          </w:tcPr>
          <w:p>
            <w:pPr>
              <w:rPr>
                <w:rFonts w:ascii="宋体" w:hAnsi="宋体" w:eastAsia="宋体" w:cs="Times New Roman"/>
                <w:szCs w:val="21"/>
              </w:rPr>
            </w:pPr>
            <w:r>
              <w:rPr>
                <w:rFonts w:hint="eastAsia" w:ascii="宋体" w:hAnsi="宋体" w:eastAsia="宋体" w:cs="Times New Roman"/>
                <w:szCs w:val="21"/>
              </w:rPr>
              <w:t>熊明辉，中山大学教授</w:t>
            </w:r>
          </w:p>
        </w:tc>
        <w:tc>
          <w:tcPr>
            <w:tcW w:w="2149" w:type="dxa"/>
            <w:noWrap/>
            <w:vAlign w:val="center"/>
          </w:tcPr>
          <w:p>
            <w:pPr>
              <w:jc w:val="left"/>
              <w:rPr>
                <w:rFonts w:ascii="宋体" w:hAnsi="宋体" w:eastAsia="宋体" w:cs="Times New Roman"/>
                <w:szCs w:val="21"/>
              </w:rPr>
            </w:pPr>
            <w:r>
              <w:rPr>
                <w:rFonts w:hint="eastAsia" w:ascii="宋体" w:hAnsi="宋体" w:eastAsia="宋体" w:cs="Times New Roman"/>
                <w:szCs w:val="21"/>
              </w:rPr>
              <w:t>第</w:t>
            </w:r>
            <w:r>
              <w:rPr>
                <w:rFonts w:ascii="宋体" w:hAnsi="宋体" w:eastAsia="宋体" w:cs="Times New Roman"/>
                <w:szCs w:val="21"/>
              </w:rPr>
              <w:t>1周起至12周</w:t>
            </w:r>
            <w:r>
              <w:rPr>
                <w:rFonts w:hint="eastAsia" w:ascii="宋体" w:hAnsi="宋体" w:eastAsia="宋体" w:cs="Times New Roman"/>
                <w:szCs w:val="21"/>
              </w:rPr>
              <w:t>，时间不限</w:t>
            </w:r>
          </w:p>
        </w:tc>
        <w:tc>
          <w:tcPr>
            <w:tcW w:w="1275" w:type="dxa"/>
            <w:vMerge w:val="continue"/>
            <w:noWrap/>
            <w:vAlign w:val="center"/>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37</w:t>
            </w:r>
          </w:p>
        </w:tc>
        <w:tc>
          <w:tcPr>
            <w:tcW w:w="1984" w:type="dxa"/>
            <w:noWrap/>
            <w:vAlign w:val="center"/>
          </w:tcPr>
          <w:p>
            <w:pPr>
              <w:jc w:val="left"/>
              <w:rPr>
                <w:rFonts w:ascii="宋体" w:hAnsi="宋体" w:eastAsia="宋体" w:cs="Times New Roman"/>
                <w:szCs w:val="21"/>
              </w:rPr>
            </w:pPr>
            <w:r>
              <w:rPr>
                <w:rFonts w:hint="eastAsia" w:ascii="宋体" w:hAnsi="宋体" w:eastAsia="宋体" w:cs="Times New Roman"/>
                <w:szCs w:val="21"/>
              </w:rPr>
              <w:t>TRIZ实践与应用</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16</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在线测试</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网络课程</w:t>
            </w:r>
          </w:p>
        </w:tc>
        <w:tc>
          <w:tcPr>
            <w:tcW w:w="1527" w:type="dxa"/>
            <w:vAlign w:val="center"/>
          </w:tcPr>
          <w:p>
            <w:pPr>
              <w:rPr>
                <w:rFonts w:ascii="宋体" w:hAnsi="宋体" w:eastAsia="宋体" w:cs="Times New Roman"/>
                <w:szCs w:val="21"/>
              </w:rPr>
            </w:pPr>
            <w:r>
              <w:rPr>
                <w:rFonts w:hint="eastAsia" w:ascii="宋体" w:hAnsi="宋体" w:eastAsia="宋体" w:cs="Times New Roman"/>
                <w:szCs w:val="21"/>
              </w:rPr>
              <w:t>不限</w:t>
            </w:r>
          </w:p>
        </w:tc>
        <w:tc>
          <w:tcPr>
            <w:tcW w:w="1166" w:type="dxa"/>
            <w:vAlign w:val="center"/>
          </w:tcPr>
          <w:p>
            <w:pPr>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00</w:t>
            </w:r>
          </w:p>
        </w:tc>
        <w:tc>
          <w:tcPr>
            <w:tcW w:w="2126" w:type="dxa"/>
            <w:noWrap/>
            <w:vAlign w:val="center"/>
          </w:tcPr>
          <w:p>
            <w:pPr>
              <w:rPr>
                <w:rFonts w:ascii="宋体" w:hAnsi="宋体" w:eastAsia="宋体" w:cs="Times New Roman"/>
                <w:szCs w:val="21"/>
              </w:rPr>
            </w:pPr>
            <w:r>
              <w:rPr>
                <w:rFonts w:hint="eastAsia" w:ascii="宋体" w:hAnsi="宋体" w:eastAsia="宋体" w:cs="Times New Roman"/>
                <w:szCs w:val="21"/>
              </w:rPr>
              <w:t>罗佳，上海复勤商务咨询有限公司项目总监</w:t>
            </w:r>
          </w:p>
        </w:tc>
        <w:tc>
          <w:tcPr>
            <w:tcW w:w="2149" w:type="dxa"/>
            <w:noWrap/>
            <w:vAlign w:val="center"/>
          </w:tcPr>
          <w:p>
            <w:pPr>
              <w:jc w:val="left"/>
              <w:rPr>
                <w:rFonts w:ascii="宋体" w:hAnsi="宋体" w:eastAsia="宋体" w:cs="Times New Roman"/>
                <w:szCs w:val="21"/>
              </w:rPr>
            </w:pPr>
            <w:r>
              <w:rPr>
                <w:rFonts w:hint="eastAsia" w:ascii="宋体" w:hAnsi="宋体" w:eastAsia="宋体" w:cs="Times New Roman"/>
                <w:szCs w:val="21"/>
              </w:rPr>
              <w:t>第</w:t>
            </w:r>
            <w:r>
              <w:rPr>
                <w:rFonts w:ascii="宋体" w:hAnsi="宋体" w:eastAsia="宋体" w:cs="Times New Roman"/>
                <w:szCs w:val="21"/>
              </w:rPr>
              <w:t>1周起至12周</w:t>
            </w:r>
            <w:r>
              <w:rPr>
                <w:rFonts w:hint="eastAsia" w:ascii="宋体" w:hAnsi="宋体" w:eastAsia="宋体" w:cs="Times New Roman"/>
                <w:szCs w:val="21"/>
              </w:rPr>
              <w:t>，时间不限</w:t>
            </w:r>
          </w:p>
        </w:tc>
        <w:tc>
          <w:tcPr>
            <w:tcW w:w="1275" w:type="dxa"/>
            <w:vMerge w:val="continue"/>
            <w:noWrap/>
            <w:vAlign w:val="center"/>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38</w:t>
            </w:r>
          </w:p>
        </w:tc>
        <w:tc>
          <w:tcPr>
            <w:tcW w:w="1984" w:type="dxa"/>
            <w:noWrap/>
            <w:vAlign w:val="center"/>
          </w:tcPr>
          <w:p>
            <w:pPr>
              <w:jc w:val="left"/>
              <w:rPr>
                <w:rFonts w:ascii="宋体" w:hAnsi="宋体" w:eastAsia="宋体" w:cs="Times New Roman"/>
                <w:szCs w:val="21"/>
              </w:rPr>
            </w:pPr>
            <w:r>
              <w:rPr>
                <w:rFonts w:hint="eastAsia" w:ascii="宋体" w:hAnsi="宋体" w:eastAsia="宋体" w:cs="Times New Roman"/>
                <w:szCs w:val="21"/>
              </w:rPr>
              <w:t>形象管理</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16</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在线测试</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网络课程</w:t>
            </w:r>
          </w:p>
        </w:tc>
        <w:tc>
          <w:tcPr>
            <w:tcW w:w="1527" w:type="dxa"/>
            <w:vAlign w:val="center"/>
          </w:tcPr>
          <w:p>
            <w:pPr>
              <w:rPr>
                <w:rFonts w:ascii="宋体" w:hAnsi="宋体" w:eastAsia="宋体" w:cs="Times New Roman"/>
                <w:szCs w:val="21"/>
              </w:rPr>
            </w:pPr>
            <w:r>
              <w:rPr>
                <w:rFonts w:hint="eastAsia" w:ascii="宋体" w:hAnsi="宋体" w:eastAsia="宋体" w:cs="Times New Roman"/>
                <w:szCs w:val="21"/>
              </w:rPr>
              <w:t>不限</w:t>
            </w:r>
          </w:p>
        </w:tc>
        <w:tc>
          <w:tcPr>
            <w:tcW w:w="1166" w:type="dxa"/>
            <w:vAlign w:val="center"/>
          </w:tcPr>
          <w:p>
            <w:pPr>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00</w:t>
            </w:r>
          </w:p>
        </w:tc>
        <w:tc>
          <w:tcPr>
            <w:tcW w:w="2126" w:type="dxa"/>
            <w:noWrap/>
            <w:vAlign w:val="center"/>
          </w:tcPr>
          <w:p>
            <w:pPr>
              <w:rPr>
                <w:rFonts w:ascii="宋体" w:hAnsi="宋体" w:eastAsia="宋体" w:cs="Times New Roman"/>
                <w:szCs w:val="21"/>
              </w:rPr>
            </w:pPr>
            <w:r>
              <w:rPr>
                <w:rFonts w:hint="eastAsia" w:ascii="宋体" w:hAnsi="宋体" w:eastAsia="宋体" w:cs="Times New Roman"/>
                <w:szCs w:val="21"/>
              </w:rPr>
              <w:t>王红，南开大学副教授</w:t>
            </w:r>
          </w:p>
        </w:tc>
        <w:tc>
          <w:tcPr>
            <w:tcW w:w="2149" w:type="dxa"/>
            <w:noWrap/>
            <w:vAlign w:val="center"/>
          </w:tcPr>
          <w:p>
            <w:pPr>
              <w:jc w:val="left"/>
              <w:rPr>
                <w:rFonts w:ascii="宋体" w:hAnsi="宋体" w:eastAsia="宋体" w:cs="Times New Roman"/>
                <w:szCs w:val="21"/>
              </w:rPr>
            </w:pPr>
            <w:r>
              <w:rPr>
                <w:rFonts w:hint="eastAsia" w:ascii="宋体" w:hAnsi="宋体" w:eastAsia="宋体" w:cs="Times New Roman"/>
                <w:szCs w:val="21"/>
              </w:rPr>
              <w:t>第</w:t>
            </w:r>
            <w:r>
              <w:rPr>
                <w:rFonts w:ascii="宋体" w:hAnsi="宋体" w:eastAsia="宋体" w:cs="Times New Roman"/>
                <w:szCs w:val="21"/>
              </w:rPr>
              <w:t>1周起至12周</w:t>
            </w:r>
            <w:r>
              <w:rPr>
                <w:rFonts w:hint="eastAsia" w:ascii="宋体" w:hAnsi="宋体" w:eastAsia="宋体" w:cs="Times New Roman"/>
                <w:szCs w:val="21"/>
              </w:rPr>
              <w:t>，时间不限</w:t>
            </w:r>
          </w:p>
        </w:tc>
        <w:tc>
          <w:tcPr>
            <w:tcW w:w="1275" w:type="dxa"/>
            <w:vMerge w:val="continue"/>
            <w:noWrap/>
            <w:vAlign w:val="center"/>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39</w:t>
            </w:r>
          </w:p>
        </w:tc>
        <w:tc>
          <w:tcPr>
            <w:tcW w:w="1984" w:type="dxa"/>
            <w:noWrap/>
            <w:vAlign w:val="center"/>
          </w:tcPr>
          <w:p>
            <w:pPr>
              <w:jc w:val="left"/>
              <w:rPr>
                <w:rFonts w:ascii="宋体" w:hAnsi="宋体" w:eastAsia="宋体" w:cs="Times New Roman"/>
                <w:szCs w:val="21"/>
              </w:rPr>
            </w:pPr>
            <w:r>
              <w:rPr>
                <w:rFonts w:hint="eastAsia" w:ascii="宋体" w:hAnsi="宋体" w:eastAsia="宋体" w:cs="Times New Roman"/>
                <w:szCs w:val="21"/>
              </w:rPr>
              <w:t>现代社交与礼仪</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16</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在线测试</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网络课程</w:t>
            </w:r>
          </w:p>
        </w:tc>
        <w:tc>
          <w:tcPr>
            <w:tcW w:w="1527" w:type="dxa"/>
            <w:vAlign w:val="center"/>
          </w:tcPr>
          <w:p>
            <w:pPr>
              <w:rPr>
                <w:rFonts w:ascii="宋体" w:hAnsi="宋体" w:eastAsia="宋体" w:cs="Times New Roman"/>
                <w:szCs w:val="21"/>
              </w:rPr>
            </w:pPr>
            <w:r>
              <w:rPr>
                <w:rFonts w:hint="eastAsia" w:ascii="宋体" w:hAnsi="宋体" w:eastAsia="宋体" w:cs="Times New Roman"/>
                <w:szCs w:val="21"/>
              </w:rPr>
              <w:t>不限</w:t>
            </w:r>
          </w:p>
        </w:tc>
        <w:tc>
          <w:tcPr>
            <w:tcW w:w="1166" w:type="dxa"/>
            <w:vAlign w:val="center"/>
          </w:tcPr>
          <w:p>
            <w:pPr>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00</w:t>
            </w:r>
          </w:p>
        </w:tc>
        <w:tc>
          <w:tcPr>
            <w:tcW w:w="2126" w:type="dxa"/>
            <w:noWrap/>
            <w:vAlign w:val="center"/>
          </w:tcPr>
          <w:p>
            <w:pPr>
              <w:rPr>
                <w:rFonts w:ascii="宋体" w:hAnsi="宋体" w:eastAsia="宋体" w:cs="Times New Roman"/>
                <w:szCs w:val="21"/>
              </w:rPr>
            </w:pPr>
            <w:r>
              <w:rPr>
                <w:rFonts w:hint="eastAsia" w:ascii="宋体" w:hAnsi="宋体" w:eastAsia="宋体" w:cs="Times New Roman"/>
                <w:szCs w:val="21"/>
              </w:rPr>
              <w:t>熊莹，苏州大学讲师</w:t>
            </w:r>
          </w:p>
        </w:tc>
        <w:tc>
          <w:tcPr>
            <w:tcW w:w="2149" w:type="dxa"/>
            <w:noWrap/>
            <w:vAlign w:val="center"/>
          </w:tcPr>
          <w:p>
            <w:pPr>
              <w:jc w:val="left"/>
              <w:rPr>
                <w:rFonts w:ascii="宋体" w:hAnsi="宋体" w:eastAsia="宋体" w:cs="Times New Roman"/>
                <w:szCs w:val="21"/>
              </w:rPr>
            </w:pPr>
            <w:r>
              <w:rPr>
                <w:rFonts w:hint="eastAsia" w:ascii="宋体" w:hAnsi="宋体" w:eastAsia="宋体" w:cs="Times New Roman"/>
                <w:szCs w:val="21"/>
              </w:rPr>
              <w:t>第</w:t>
            </w:r>
            <w:r>
              <w:rPr>
                <w:rFonts w:ascii="宋体" w:hAnsi="宋体" w:eastAsia="宋体" w:cs="Times New Roman"/>
                <w:szCs w:val="21"/>
              </w:rPr>
              <w:t>1周起至12周</w:t>
            </w:r>
            <w:r>
              <w:rPr>
                <w:rFonts w:hint="eastAsia" w:ascii="宋体" w:hAnsi="宋体" w:eastAsia="宋体" w:cs="Times New Roman"/>
                <w:szCs w:val="21"/>
              </w:rPr>
              <w:t>，时间不限</w:t>
            </w:r>
          </w:p>
        </w:tc>
        <w:tc>
          <w:tcPr>
            <w:tcW w:w="1275" w:type="dxa"/>
            <w:vMerge w:val="continue"/>
            <w:noWrap/>
            <w:vAlign w:val="center"/>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40</w:t>
            </w:r>
          </w:p>
        </w:tc>
        <w:tc>
          <w:tcPr>
            <w:tcW w:w="1984" w:type="dxa"/>
            <w:noWrap/>
            <w:vAlign w:val="center"/>
          </w:tcPr>
          <w:p>
            <w:pPr>
              <w:jc w:val="left"/>
              <w:rPr>
                <w:rFonts w:ascii="宋体" w:hAnsi="宋体" w:eastAsia="宋体" w:cs="Times New Roman"/>
                <w:szCs w:val="21"/>
              </w:rPr>
            </w:pPr>
            <w:r>
              <w:rPr>
                <w:rFonts w:hint="eastAsia" w:ascii="宋体" w:hAnsi="宋体" w:eastAsia="宋体" w:cs="Times New Roman"/>
                <w:szCs w:val="21"/>
              </w:rPr>
              <w:t>组织行为与领导力</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16</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在线测试</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网络课程</w:t>
            </w:r>
          </w:p>
        </w:tc>
        <w:tc>
          <w:tcPr>
            <w:tcW w:w="1527" w:type="dxa"/>
            <w:vAlign w:val="center"/>
          </w:tcPr>
          <w:p>
            <w:pPr>
              <w:rPr>
                <w:rFonts w:ascii="宋体" w:hAnsi="宋体" w:eastAsia="宋体" w:cs="Times New Roman"/>
                <w:szCs w:val="21"/>
              </w:rPr>
            </w:pPr>
            <w:r>
              <w:rPr>
                <w:rFonts w:hint="eastAsia" w:ascii="宋体" w:hAnsi="宋体" w:eastAsia="宋体" w:cs="Times New Roman"/>
                <w:szCs w:val="21"/>
              </w:rPr>
              <w:t>不限</w:t>
            </w:r>
          </w:p>
        </w:tc>
        <w:tc>
          <w:tcPr>
            <w:tcW w:w="1166" w:type="dxa"/>
            <w:vAlign w:val="center"/>
          </w:tcPr>
          <w:p>
            <w:pPr>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00</w:t>
            </w:r>
          </w:p>
        </w:tc>
        <w:tc>
          <w:tcPr>
            <w:tcW w:w="2126" w:type="dxa"/>
            <w:noWrap/>
            <w:vAlign w:val="center"/>
          </w:tcPr>
          <w:p>
            <w:pPr>
              <w:rPr>
                <w:rFonts w:ascii="宋体" w:hAnsi="宋体" w:eastAsia="宋体" w:cs="Times New Roman"/>
                <w:szCs w:val="21"/>
              </w:rPr>
            </w:pPr>
            <w:r>
              <w:rPr>
                <w:rFonts w:hint="eastAsia" w:ascii="宋体" w:hAnsi="宋体" w:eastAsia="宋体" w:cs="Times New Roman"/>
                <w:szCs w:val="21"/>
              </w:rPr>
              <w:t>张向前，华侨大学教授</w:t>
            </w:r>
          </w:p>
        </w:tc>
        <w:tc>
          <w:tcPr>
            <w:tcW w:w="2149" w:type="dxa"/>
            <w:noWrap/>
            <w:vAlign w:val="center"/>
          </w:tcPr>
          <w:p>
            <w:pPr>
              <w:jc w:val="left"/>
              <w:rPr>
                <w:rFonts w:ascii="宋体" w:hAnsi="宋体" w:eastAsia="宋体" w:cs="Times New Roman"/>
                <w:szCs w:val="21"/>
              </w:rPr>
            </w:pPr>
            <w:r>
              <w:rPr>
                <w:rFonts w:hint="eastAsia" w:ascii="宋体" w:hAnsi="宋体" w:eastAsia="宋体" w:cs="Times New Roman"/>
                <w:szCs w:val="21"/>
              </w:rPr>
              <w:t>第</w:t>
            </w:r>
            <w:r>
              <w:rPr>
                <w:rFonts w:ascii="宋体" w:hAnsi="宋体" w:eastAsia="宋体" w:cs="Times New Roman"/>
                <w:szCs w:val="21"/>
              </w:rPr>
              <w:t>1周起至12周</w:t>
            </w:r>
            <w:r>
              <w:rPr>
                <w:rFonts w:hint="eastAsia" w:ascii="宋体" w:hAnsi="宋体" w:eastAsia="宋体" w:cs="Times New Roman"/>
                <w:szCs w:val="21"/>
              </w:rPr>
              <w:t>，时间不限</w:t>
            </w:r>
          </w:p>
        </w:tc>
        <w:tc>
          <w:tcPr>
            <w:tcW w:w="1275" w:type="dxa"/>
            <w:vMerge w:val="continue"/>
            <w:noWrap/>
            <w:vAlign w:val="center"/>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41</w:t>
            </w:r>
          </w:p>
        </w:tc>
        <w:tc>
          <w:tcPr>
            <w:tcW w:w="1984" w:type="dxa"/>
            <w:noWrap/>
            <w:vAlign w:val="center"/>
          </w:tcPr>
          <w:p>
            <w:pPr>
              <w:jc w:val="left"/>
              <w:rPr>
                <w:rFonts w:ascii="宋体" w:hAnsi="宋体" w:eastAsia="宋体" w:cs="Times New Roman"/>
                <w:szCs w:val="21"/>
              </w:rPr>
            </w:pPr>
            <w:r>
              <w:rPr>
                <w:rFonts w:hint="eastAsia" w:ascii="宋体" w:hAnsi="宋体" w:eastAsia="宋体" w:cs="Times New Roman"/>
                <w:szCs w:val="21"/>
              </w:rPr>
              <w:t>职业压力管理</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16</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在线测试</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网络课程</w:t>
            </w:r>
          </w:p>
        </w:tc>
        <w:tc>
          <w:tcPr>
            <w:tcW w:w="1527" w:type="dxa"/>
            <w:vAlign w:val="center"/>
          </w:tcPr>
          <w:p>
            <w:pPr>
              <w:rPr>
                <w:rFonts w:ascii="宋体" w:hAnsi="宋体" w:eastAsia="宋体" w:cs="Times New Roman"/>
                <w:szCs w:val="21"/>
              </w:rPr>
            </w:pPr>
            <w:r>
              <w:rPr>
                <w:rFonts w:hint="eastAsia" w:ascii="宋体" w:hAnsi="宋体" w:eastAsia="宋体" w:cs="Times New Roman"/>
                <w:szCs w:val="21"/>
              </w:rPr>
              <w:t>不限</w:t>
            </w:r>
          </w:p>
        </w:tc>
        <w:tc>
          <w:tcPr>
            <w:tcW w:w="1166" w:type="dxa"/>
            <w:vAlign w:val="center"/>
          </w:tcPr>
          <w:p>
            <w:pPr>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00</w:t>
            </w:r>
          </w:p>
        </w:tc>
        <w:tc>
          <w:tcPr>
            <w:tcW w:w="2126" w:type="dxa"/>
            <w:noWrap/>
            <w:vAlign w:val="center"/>
          </w:tcPr>
          <w:p>
            <w:pPr>
              <w:rPr>
                <w:rFonts w:ascii="宋体" w:hAnsi="宋体" w:eastAsia="宋体" w:cs="Times New Roman"/>
                <w:szCs w:val="21"/>
              </w:rPr>
            </w:pPr>
            <w:r>
              <w:rPr>
                <w:rFonts w:hint="eastAsia" w:ascii="宋体" w:hAnsi="宋体" w:eastAsia="宋体" w:cs="Times New Roman"/>
                <w:szCs w:val="21"/>
              </w:rPr>
              <w:t>费俊峰，南京大学副教授</w:t>
            </w:r>
          </w:p>
        </w:tc>
        <w:tc>
          <w:tcPr>
            <w:tcW w:w="2149" w:type="dxa"/>
            <w:noWrap/>
            <w:vAlign w:val="center"/>
          </w:tcPr>
          <w:p>
            <w:pPr>
              <w:jc w:val="left"/>
              <w:rPr>
                <w:rFonts w:ascii="宋体" w:hAnsi="宋体" w:eastAsia="宋体" w:cs="Times New Roman"/>
                <w:szCs w:val="21"/>
              </w:rPr>
            </w:pPr>
            <w:r>
              <w:rPr>
                <w:rFonts w:hint="eastAsia" w:ascii="宋体" w:hAnsi="宋体" w:eastAsia="宋体" w:cs="Times New Roman"/>
                <w:szCs w:val="21"/>
              </w:rPr>
              <w:t>第</w:t>
            </w:r>
            <w:r>
              <w:rPr>
                <w:rFonts w:ascii="宋体" w:hAnsi="宋体" w:eastAsia="宋体" w:cs="Times New Roman"/>
                <w:szCs w:val="21"/>
              </w:rPr>
              <w:t>1周起至12周</w:t>
            </w:r>
            <w:r>
              <w:rPr>
                <w:rFonts w:hint="eastAsia" w:ascii="宋体" w:hAnsi="宋体" w:eastAsia="宋体" w:cs="Times New Roman"/>
                <w:szCs w:val="21"/>
              </w:rPr>
              <w:t>，时间不限</w:t>
            </w:r>
          </w:p>
        </w:tc>
        <w:tc>
          <w:tcPr>
            <w:tcW w:w="1275" w:type="dxa"/>
            <w:vMerge w:val="continue"/>
            <w:noWrap/>
            <w:vAlign w:val="center"/>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42</w:t>
            </w:r>
          </w:p>
        </w:tc>
        <w:tc>
          <w:tcPr>
            <w:tcW w:w="1984" w:type="dxa"/>
            <w:noWrap/>
            <w:vAlign w:val="center"/>
          </w:tcPr>
          <w:p>
            <w:pPr>
              <w:jc w:val="left"/>
              <w:rPr>
                <w:rFonts w:ascii="宋体" w:hAnsi="宋体" w:eastAsia="宋体" w:cs="Times New Roman"/>
                <w:szCs w:val="21"/>
              </w:rPr>
            </w:pPr>
            <w:r>
              <w:rPr>
                <w:rFonts w:hint="eastAsia" w:ascii="宋体" w:hAnsi="宋体" w:eastAsia="宋体" w:cs="Times New Roman"/>
                <w:szCs w:val="21"/>
              </w:rPr>
              <w:t>人力资源管理：基于创新创业视角</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16</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在线测试</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网络课程</w:t>
            </w:r>
          </w:p>
        </w:tc>
        <w:tc>
          <w:tcPr>
            <w:tcW w:w="1527" w:type="dxa"/>
            <w:vAlign w:val="center"/>
          </w:tcPr>
          <w:p>
            <w:pPr>
              <w:rPr>
                <w:rFonts w:ascii="宋体" w:hAnsi="宋体" w:eastAsia="宋体" w:cs="Times New Roman"/>
                <w:szCs w:val="21"/>
              </w:rPr>
            </w:pPr>
            <w:r>
              <w:rPr>
                <w:rFonts w:hint="eastAsia" w:ascii="宋体" w:hAnsi="宋体" w:eastAsia="宋体" w:cs="Times New Roman"/>
                <w:szCs w:val="21"/>
              </w:rPr>
              <w:t>不限</w:t>
            </w:r>
          </w:p>
        </w:tc>
        <w:tc>
          <w:tcPr>
            <w:tcW w:w="1166" w:type="dxa"/>
            <w:vAlign w:val="center"/>
          </w:tcPr>
          <w:p>
            <w:pPr>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00</w:t>
            </w:r>
          </w:p>
        </w:tc>
        <w:tc>
          <w:tcPr>
            <w:tcW w:w="2126" w:type="dxa"/>
            <w:noWrap/>
            <w:vAlign w:val="center"/>
          </w:tcPr>
          <w:p>
            <w:pPr>
              <w:rPr>
                <w:rFonts w:ascii="宋体" w:hAnsi="宋体" w:eastAsia="宋体" w:cs="Times New Roman"/>
                <w:szCs w:val="21"/>
              </w:rPr>
            </w:pPr>
            <w:r>
              <w:rPr>
                <w:rFonts w:hint="eastAsia" w:ascii="宋体" w:hAnsi="宋体" w:eastAsia="宋体" w:cs="Times New Roman"/>
                <w:szCs w:val="21"/>
              </w:rPr>
              <w:t>张向前，华侨大学教授</w:t>
            </w:r>
          </w:p>
        </w:tc>
        <w:tc>
          <w:tcPr>
            <w:tcW w:w="2149" w:type="dxa"/>
            <w:noWrap/>
            <w:vAlign w:val="center"/>
          </w:tcPr>
          <w:p>
            <w:pPr>
              <w:jc w:val="left"/>
              <w:rPr>
                <w:rFonts w:ascii="宋体" w:hAnsi="宋体" w:eastAsia="宋体" w:cs="Times New Roman"/>
                <w:szCs w:val="21"/>
              </w:rPr>
            </w:pPr>
            <w:r>
              <w:rPr>
                <w:rFonts w:hint="eastAsia" w:ascii="宋体" w:hAnsi="宋体" w:eastAsia="宋体" w:cs="Times New Roman"/>
                <w:szCs w:val="21"/>
              </w:rPr>
              <w:t>第</w:t>
            </w:r>
            <w:r>
              <w:rPr>
                <w:rFonts w:ascii="宋体" w:hAnsi="宋体" w:eastAsia="宋体" w:cs="Times New Roman"/>
                <w:szCs w:val="21"/>
              </w:rPr>
              <w:t>1周起至12周</w:t>
            </w:r>
            <w:r>
              <w:rPr>
                <w:rFonts w:hint="eastAsia" w:ascii="宋体" w:hAnsi="宋体" w:eastAsia="宋体" w:cs="Times New Roman"/>
                <w:szCs w:val="21"/>
              </w:rPr>
              <w:t>，时间不限</w:t>
            </w:r>
          </w:p>
        </w:tc>
        <w:tc>
          <w:tcPr>
            <w:tcW w:w="1275" w:type="dxa"/>
            <w:vMerge w:val="continue"/>
            <w:noWrap/>
            <w:vAlign w:val="center"/>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43</w:t>
            </w:r>
          </w:p>
        </w:tc>
        <w:tc>
          <w:tcPr>
            <w:tcW w:w="1984" w:type="dxa"/>
            <w:noWrap/>
            <w:vAlign w:val="center"/>
          </w:tcPr>
          <w:p>
            <w:pPr>
              <w:jc w:val="left"/>
              <w:rPr>
                <w:rFonts w:ascii="宋体" w:hAnsi="宋体" w:eastAsia="宋体" w:cs="Times New Roman"/>
                <w:szCs w:val="21"/>
              </w:rPr>
            </w:pPr>
            <w:r>
              <w:rPr>
                <w:rFonts w:hint="eastAsia" w:ascii="宋体" w:hAnsi="宋体" w:eastAsia="宋体" w:cs="Times New Roman"/>
                <w:szCs w:val="21"/>
              </w:rPr>
              <w:t>创新创业实战</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16</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在线测试</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网络课程</w:t>
            </w:r>
          </w:p>
        </w:tc>
        <w:tc>
          <w:tcPr>
            <w:tcW w:w="1527" w:type="dxa"/>
            <w:vAlign w:val="center"/>
          </w:tcPr>
          <w:p>
            <w:pPr>
              <w:rPr>
                <w:rFonts w:ascii="宋体" w:hAnsi="宋体" w:eastAsia="宋体" w:cs="Times New Roman"/>
                <w:szCs w:val="21"/>
              </w:rPr>
            </w:pPr>
            <w:r>
              <w:rPr>
                <w:rFonts w:hint="eastAsia" w:ascii="宋体" w:hAnsi="宋体" w:eastAsia="宋体" w:cs="Times New Roman"/>
                <w:szCs w:val="21"/>
              </w:rPr>
              <w:t>不限</w:t>
            </w:r>
          </w:p>
        </w:tc>
        <w:tc>
          <w:tcPr>
            <w:tcW w:w="1166" w:type="dxa"/>
            <w:vAlign w:val="center"/>
          </w:tcPr>
          <w:p>
            <w:pPr>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00</w:t>
            </w:r>
          </w:p>
        </w:tc>
        <w:tc>
          <w:tcPr>
            <w:tcW w:w="2126" w:type="dxa"/>
            <w:noWrap/>
            <w:vAlign w:val="center"/>
          </w:tcPr>
          <w:p>
            <w:pPr>
              <w:rPr>
                <w:rFonts w:ascii="宋体" w:hAnsi="宋体" w:eastAsia="宋体" w:cs="Times New Roman"/>
                <w:szCs w:val="21"/>
              </w:rPr>
            </w:pPr>
            <w:r>
              <w:rPr>
                <w:rFonts w:hint="eastAsia" w:ascii="宋体" w:hAnsi="宋体" w:eastAsia="宋体" w:cs="Times New Roman"/>
                <w:szCs w:val="21"/>
              </w:rPr>
              <w:t>陆向谦等，清华大学教授</w:t>
            </w:r>
          </w:p>
        </w:tc>
        <w:tc>
          <w:tcPr>
            <w:tcW w:w="2149" w:type="dxa"/>
            <w:noWrap/>
            <w:vAlign w:val="center"/>
          </w:tcPr>
          <w:p>
            <w:pPr>
              <w:jc w:val="left"/>
              <w:rPr>
                <w:rFonts w:ascii="宋体" w:hAnsi="宋体" w:eastAsia="宋体" w:cs="Times New Roman"/>
                <w:szCs w:val="21"/>
              </w:rPr>
            </w:pPr>
            <w:r>
              <w:rPr>
                <w:rFonts w:hint="eastAsia" w:ascii="宋体" w:hAnsi="宋体" w:eastAsia="宋体" w:cs="Times New Roman"/>
                <w:szCs w:val="21"/>
              </w:rPr>
              <w:t>第</w:t>
            </w:r>
            <w:r>
              <w:rPr>
                <w:rFonts w:ascii="宋体" w:hAnsi="宋体" w:eastAsia="宋体" w:cs="Times New Roman"/>
                <w:szCs w:val="21"/>
              </w:rPr>
              <w:t>1周起至12周</w:t>
            </w:r>
            <w:r>
              <w:rPr>
                <w:rFonts w:hint="eastAsia" w:ascii="宋体" w:hAnsi="宋体" w:eastAsia="宋体" w:cs="Times New Roman"/>
                <w:szCs w:val="21"/>
              </w:rPr>
              <w:t>，时间不限</w:t>
            </w:r>
          </w:p>
        </w:tc>
        <w:tc>
          <w:tcPr>
            <w:tcW w:w="1275" w:type="dxa"/>
            <w:vMerge w:val="continue"/>
            <w:noWrap/>
            <w:vAlign w:val="center"/>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b/>
                <w:bCs/>
                <w:szCs w:val="21"/>
              </w:rPr>
              <w:t>序号</w:t>
            </w:r>
          </w:p>
        </w:tc>
        <w:tc>
          <w:tcPr>
            <w:tcW w:w="1984" w:type="dxa"/>
            <w:noWrap/>
            <w:vAlign w:val="center"/>
          </w:tcPr>
          <w:p>
            <w:pPr>
              <w:jc w:val="center"/>
              <w:rPr>
                <w:rFonts w:ascii="宋体" w:hAnsi="宋体" w:eastAsia="宋体" w:cs="Times New Roman"/>
                <w:szCs w:val="21"/>
              </w:rPr>
            </w:pPr>
            <w:r>
              <w:rPr>
                <w:rFonts w:hint="eastAsia" w:ascii="宋体" w:hAnsi="宋体" w:eastAsia="宋体" w:cs="Times New Roman"/>
                <w:b/>
                <w:bCs/>
                <w:szCs w:val="21"/>
              </w:rPr>
              <w:t>课程名称</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b/>
                <w:bCs/>
                <w:szCs w:val="21"/>
              </w:rPr>
              <w:t>学时</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b/>
                <w:bCs/>
                <w:szCs w:val="21"/>
              </w:rPr>
              <w:t>学分</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b/>
                <w:bCs/>
                <w:szCs w:val="21"/>
              </w:rPr>
              <w:t>考核方式</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b/>
                <w:bCs/>
                <w:szCs w:val="21"/>
              </w:rPr>
              <w:t>授课模式</w:t>
            </w:r>
          </w:p>
        </w:tc>
        <w:tc>
          <w:tcPr>
            <w:tcW w:w="1527" w:type="dxa"/>
            <w:vAlign w:val="center"/>
          </w:tcPr>
          <w:p>
            <w:pPr>
              <w:jc w:val="center"/>
              <w:rPr>
                <w:rFonts w:ascii="宋体" w:hAnsi="宋体" w:eastAsia="宋体" w:cs="Times New Roman"/>
                <w:szCs w:val="21"/>
              </w:rPr>
            </w:pPr>
            <w:r>
              <w:rPr>
                <w:rFonts w:hint="eastAsia" w:ascii="宋体" w:hAnsi="宋体" w:eastAsia="宋体" w:cs="Times New Roman"/>
                <w:b/>
                <w:bCs/>
                <w:szCs w:val="21"/>
              </w:rPr>
              <w:t>修课学生类型</w:t>
            </w:r>
          </w:p>
        </w:tc>
        <w:tc>
          <w:tcPr>
            <w:tcW w:w="1166" w:type="dxa"/>
            <w:vAlign w:val="center"/>
          </w:tcPr>
          <w:p>
            <w:pPr>
              <w:jc w:val="center"/>
              <w:rPr>
                <w:rFonts w:ascii="宋体" w:hAnsi="宋体" w:eastAsia="宋体" w:cs="Times New Roman"/>
                <w:b/>
                <w:bCs/>
                <w:szCs w:val="21"/>
              </w:rPr>
            </w:pPr>
            <w:r>
              <w:rPr>
                <w:rFonts w:hint="eastAsia" w:ascii="宋体" w:hAnsi="宋体" w:eastAsia="宋体" w:cs="Times New Roman"/>
                <w:b/>
                <w:bCs/>
                <w:szCs w:val="21"/>
              </w:rPr>
              <w:t>选课人数</w:t>
            </w:r>
          </w:p>
        </w:tc>
        <w:tc>
          <w:tcPr>
            <w:tcW w:w="2126" w:type="dxa"/>
            <w:noWrap/>
            <w:vAlign w:val="center"/>
          </w:tcPr>
          <w:p>
            <w:pPr>
              <w:jc w:val="center"/>
              <w:rPr>
                <w:rFonts w:ascii="宋体" w:hAnsi="宋体" w:eastAsia="宋体" w:cs="Times New Roman"/>
                <w:szCs w:val="21"/>
              </w:rPr>
            </w:pPr>
            <w:r>
              <w:rPr>
                <w:rFonts w:hint="eastAsia" w:ascii="宋体" w:hAnsi="宋体" w:eastAsia="宋体" w:cs="Times New Roman"/>
                <w:b/>
                <w:bCs/>
                <w:szCs w:val="21"/>
              </w:rPr>
              <w:t>教师简介</w:t>
            </w:r>
          </w:p>
        </w:tc>
        <w:tc>
          <w:tcPr>
            <w:tcW w:w="2149" w:type="dxa"/>
            <w:noWrap/>
            <w:vAlign w:val="center"/>
          </w:tcPr>
          <w:p>
            <w:pPr>
              <w:jc w:val="center"/>
              <w:rPr>
                <w:rFonts w:ascii="宋体" w:hAnsi="宋体" w:eastAsia="宋体" w:cs="Times New Roman"/>
                <w:szCs w:val="21"/>
              </w:rPr>
            </w:pPr>
            <w:r>
              <w:rPr>
                <w:rFonts w:hint="eastAsia" w:ascii="宋体" w:hAnsi="宋体" w:eastAsia="宋体" w:cs="Times New Roman"/>
                <w:b/>
                <w:bCs/>
                <w:szCs w:val="21"/>
              </w:rPr>
              <w:t>开课时间</w:t>
            </w:r>
          </w:p>
        </w:tc>
        <w:tc>
          <w:tcPr>
            <w:tcW w:w="1275" w:type="dxa"/>
            <w:noWrap/>
            <w:vAlign w:val="center"/>
          </w:tcPr>
          <w:p>
            <w:pPr>
              <w:jc w:val="center"/>
              <w:rPr>
                <w:rFonts w:ascii="宋体" w:hAnsi="宋体" w:eastAsia="宋体" w:cs="Times New Roman"/>
                <w:szCs w:val="21"/>
              </w:rPr>
            </w:pPr>
            <w:r>
              <w:rPr>
                <w:rFonts w:hint="eastAsia" w:ascii="宋体" w:hAnsi="宋体" w:eastAsia="宋体" w:cs="Times New Roman"/>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44</w:t>
            </w:r>
          </w:p>
        </w:tc>
        <w:tc>
          <w:tcPr>
            <w:tcW w:w="1984" w:type="dxa"/>
            <w:noWrap/>
            <w:vAlign w:val="center"/>
          </w:tcPr>
          <w:p>
            <w:pPr>
              <w:jc w:val="left"/>
              <w:rPr>
                <w:rFonts w:ascii="宋体" w:hAnsi="宋体" w:eastAsia="宋体" w:cs="Times New Roman"/>
                <w:szCs w:val="21"/>
              </w:rPr>
            </w:pPr>
            <w:r>
              <w:rPr>
                <w:rFonts w:hint="eastAsia" w:ascii="宋体" w:hAnsi="宋体" w:eastAsia="宋体" w:cs="Times New Roman"/>
                <w:szCs w:val="21"/>
              </w:rPr>
              <w:t>创新中国</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16</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在线测试</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网络课程</w:t>
            </w:r>
          </w:p>
        </w:tc>
        <w:tc>
          <w:tcPr>
            <w:tcW w:w="1527" w:type="dxa"/>
            <w:vAlign w:val="center"/>
          </w:tcPr>
          <w:p>
            <w:pPr>
              <w:rPr>
                <w:rFonts w:ascii="宋体" w:hAnsi="宋体" w:eastAsia="宋体" w:cs="Times New Roman"/>
                <w:szCs w:val="21"/>
              </w:rPr>
            </w:pPr>
            <w:r>
              <w:rPr>
                <w:rFonts w:hint="eastAsia" w:ascii="宋体" w:hAnsi="宋体" w:eastAsia="宋体" w:cs="Times New Roman"/>
                <w:szCs w:val="21"/>
              </w:rPr>
              <w:t>不限</w:t>
            </w:r>
          </w:p>
        </w:tc>
        <w:tc>
          <w:tcPr>
            <w:tcW w:w="1166" w:type="dxa"/>
            <w:vAlign w:val="center"/>
          </w:tcPr>
          <w:p>
            <w:pPr>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00</w:t>
            </w:r>
          </w:p>
        </w:tc>
        <w:tc>
          <w:tcPr>
            <w:tcW w:w="2126" w:type="dxa"/>
            <w:noWrap/>
            <w:vAlign w:val="center"/>
          </w:tcPr>
          <w:p>
            <w:pPr>
              <w:jc w:val="left"/>
              <w:rPr>
                <w:rFonts w:ascii="宋体" w:hAnsi="宋体" w:eastAsia="宋体" w:cs="Times New Roman"/>
                <w:szCs w:val="21"/>
              </w:rPr>
            </w:pPr>
            <w:r>
              <w:rPr>
                <w:rFonts w:hint="eastAsia" w:ascii="宋体" w:hAnsi="宋体" w:eastAsia="宋体" w:cs="Times New Roman"/>
                <w:szCs w:val="21"/>
              </w:rPr>
              <w:t>顾骏等，上海大学教授</w:t>
            </w:r>
          </w:p>
        </w:tc>
        <w:tc>
          <w:tcPr>
            <w:tcW w:w="2149" w:type="dxa"/>
            <w:noWrap/>
            <w:vAlign w:val="center"/>
          </w:tcPr>
          <w:p>
            <w:pPr>
              <w:jc w:val="left"/>
              <w:rPr>
                <w:rFonts w:ascii="宋体" w:hAnsi="宋体" w:eastAsia="宋体" w:cs="Times New Roman"/>
                <w:szCs w:val="21"/>
              </w:rPr>
            </w:pPr>
            <w:r>
              <w:rPr>
                <w:rFonts w:hint="eastAsia" w:ascii="宋体" w:hAnsi="宋体" w:eastAsia="宋体" w:cs="Times New Roman"/>
                <w:szCs w:val="21"/>
              </w:rPr>
              <w:t>第</w:t>
            </w:r>
            <w:r>
              <w:rPr>
                <w:rFonts w:ascii="宋体" w:hAnsi="宋体" w:eastAsia="宋体" w:cs="Times New Roman"/>
                <w:szCs w:val="21"/>
              </w:rPr>
              <w:t>1周起至12周</w:t>
            </w:r>
            <w:r>
              <w:rPr>
                <w:rFonts w:hint="eastAsia" w:ascii="宋体" w:hAnsi="宋体" w:eastAsia="宋体" w:cs="Times New Roman"/>
                <w:szCs w:val="21"/>
              </w:rPr>
              <w:t>，时间不限</w:t>
            </w:r>
          </w:p>
        </w:tc>
        <w:tc>
          <w:tcPr>
            <w:tcW w:w="1275" w:type="dxa"/>
            <w:vMerge w:val="restart"/>
            <w:noWrap/>
            <w:vAlign w:val="center"/>
          </w:tcPr>
          <w:p>
            <w:pPr>
              <w:jc w:val="left"/>
              <w:rPr>
                <w:rFonts w:ascii="宋体" w:hAnsi="宋体" w:eastAsia="宋体" w:cs="Times New Roman"/>
                <w:szCs w:val="21"/>
              </w:rPr>
            </w:pPr>
            <w:r>
              <w:rPr>
                <w:rFonts w:hint="eastAsia" w:ascii="宋体" w:hAnsi="宋体" w:eastAsia="宋体" w:cs="Times New Roman"/>
                <w:szCs w:val="21"/>
              </w:rPr>
              <w:t>超星（P</w:t>
            </w:r>
            <w:r>
              <w:rPr>
                <w:rFonts w:ascii="宋体" w:hAnsi="宋体" w:eastAsia="宋体" w:cs="Times New Roman"/>
                <w:szCs w:val="21"/>
              </w:rPr>
              <w:t>C</w:t>
            </w:r>
            <w:r>
              <w:rPr>
                <w:rFonts w:hint="eastAsia" w:ascii="宋体" w:hAnsi="宋体" w:eastAsia="宋体" w:cs="Times New Roman"/>
                <w:szCs w:val="21"/>
              </w:rPr>
              <w:t>端登录地址）：http://sju.benke.chaoxing.com ；或移动端下载 APP：超星学习通。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45</w:t>
            </w:r>
          </w:p>
        </w:tc>
        <w:tc>
          <w:tcPr>
            <w:tcW w:w="1984" w:type="dxa"/>
            <w:noWrap/>
            <w:vAlign w:val="center"/>
          </w:tcPr>
          <w:p>
            <w:pPr>
              <w:jc w:val="left"/>
              <w:rPr>
                <w:rFonts w:ascii="宋体" w:hAnsi="宋体" w:eastAsia="宋体" w:cs="Times New Roman"/>
                <w:szCs w:val="21"/>
              </w:rPr>
            </w:pPr>
            <w:r>
              <w:rPr>
                <w:rFonts w:hint="eastAsia" w:ascii="宋体" w:hAnsi="宋体" w:eastAsia="宋体" w:cs="Times New Roman"/>
                <w:szCs w:val="21"/>
              </w:rPr>
              <w:t>走进创业</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16</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在线测试</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网络课程</w:t>
            </w:r>
          </w:p>
        </w:tc>
        <w:tc>
          <w:tcPr>
            <w:tcW w:w="1527" w:type="dxa"/>
            <w:vAlign w:val="center"/>
          </w:tcPr>
          <w:p>
            <w:pPr>
              <w:rPr>
                <w:rFonts w:ascii="宋体" w:hAnsi="宋体" w:eastAsia="宋体" w:cs="Times New Roman"/>
                <w:szCs w:val="21"/>
              </w:rPr>
            </w:pPr>
            <w:r>
              <w:rPr>
                <w:rFonts w:hint="eastAsia" w:ascii="宋体" w:hAnsi="宋体" w:eastAsia="宋体" w:cs="Times New Roman"/>
                <w:szCs w:val="21"/>
              </w:rPr>
              <w:t>不限</w:t>
            </w:r>
          </w:p>
        </w:tc>
        <w:tc>
          <w:tcPr>
            <w:tcW w:w="1166" w:type="dxa"/>
            <w:vAlign w:val="center"/>
          </w:tcPr>
          <w:p>
            <w:pPr>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00</w:t>
            </w:r>
          </w:p>
        </w:tc>
        <w:tc>
          <w:tcPr>
            <w:tcW w:w="2126" w:type="dxa"/>
            <w:noWrap/>
            <w:vAlign w:val="center"/>
          </w:tcPr>
          <w:p>
            <w:pPr>
              <w:jc w:val="left"/>
              <w:rPr>
                <w:rFonts w:ascii="宋体" w:hAnsi="宋体" w:eastAsia="宋体" w:cs="Times New Roman"/>
                <w:szCs w:val="21"/>
              </w:rPr>
            </w:pPr>
            <w:r>
              <w:rPr>
                <w:rFonts w:hint="eastAsia" w:ascii="宋体" w:hAnsi="宋体" w:eastAsia="宋体" w:cs="Times New Roman"/>
                <w:szCs w:val="21"/>
              </w:rPr>
              <w:t>王自强、陶向南，南京大学副教授</w:t>
            </w:r>
          </w:p>
        </w:tc>
        <w:tc>
          <w:tcPr>
            <w:tcW w:w="2149" w:type="dxa"/>
            <w:noWrap/>
            <w:vAlign w:val="center"/>
          </w:tcPr>
          <w:p>
            <w:pPr>
              <w:jc w:val="left"/>
              <w:rPr>
                <w:rFonts w:ascii="宋体" w:hAnsi="宋体" w:eastAsia="宋体" w:cs="Times New Roman"/>
                <w:szCs w:val="21"/>
              </w:rPr>
            </w:pPr>
            <w:r>
              <w:rPr>
                <w:rFonts w:hint="eastAsia" w:ascii="宋体" w:hAnsi="宋体" w:eastAsia="宋体" w:cs="Times New Roman"/>
                <w:szCs w:val="21"/>
              </w:rPr>
              <w:t>第</w:t>
            </w:r>
            <w:r>
              <w:rPr>
                <w:rFonts w:ascii="宋体" w:hAnsi="宋体" w:eastAsia="宋体" w:cs="Times New Roman"/>
                <w:szCs w:val="21"/>
              </w:rPr>
              <w:t>1周起至12周</w:t>
            </w:r>
            <w:r>
              <w:rPr>
                <w:rFonts w:hint="eastAsia" w:ascii="宋体" w:hAnsi="宋体" w:eastAsia="宋体" w:cs="Times New Roman"/>
                <w:szCs w:val="21"/>
              </w:rPr>
              <w:t>，时间不限</w:t>
            </w:r>
          </w:p>
        </w:tc>
        <w:tc>
          <w:tcPr>
            <w:tcW w:w="1275" w:type="dxa"/>
            <w:vMerge w:val="continue"/>
            <w:noWrap/>
            <w:vAlign w:val="center"/>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46</w:t>
            </w:r>
          </w:p>
        </w:tc>
        <w:tc>
          <w:tcPr>
            <w:tcW w:w="1984" w:type="dxa"/>
            <w:noWrap/>
            <w:vAlign w:val="center"/>
          </w:tcPr>
          <w:p>
            <w:pPr>
              <w:jc w:val="left"/>
              <w:rPr>
                <w:rFonts w:ascii="宋体" w:hAnsi="宋体" w:eastAsia="宋体" w:cs="Times New Roman"/>
                <w:szCs w:val="21"/>
              </w:rPr>
            </w:pPr>
            <w:r>
              <w:rPr>
                <w:rFonts w:hint="eastAsia" w:ascii="宋体" w:hAnsi="宋体" w:eastAsia="宋体" w:cs="Times New Roman"/>
                <w:szCs w:val="21"/>
              </w:rPr>
              <w:t>创业人生</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16</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在线测试</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网络课程</w:t>
            </w:r>
          </w:p>
        </w:tc>
        <w:tc>
          <w:tcPr>
            <w:tcW w:w="1527" w:type="dxa"/>
            <w:vAlign w:val="center"/>
          </w:tcPr>
          <w:p>
            <w:pPr>
              <w:rPr>
                <w:rFonts w:ascii="宋体" w:hAnsi="宋体" w:eastAsia="宋体" w:cs="Times New Roman"/>
                <w:szCs w:val="21"/>
              </w:rPr>
            </w:pPr>
            <w:r>
              <w:rPr>
                <w:rFonts w:hint="eastAsia" w:ascii="宋体" w:hAnsi="宋体" w:eastAsia="宋体" w:cs="Times New Roman"/>
                <w:szCs w:val="21"/>
              </w:rPr>
              <w:t>不限</w:t>
            </w:r>
          </w:p>
        </w:tc>
        <w:tc>
          <w:tcPr>
            <w:tcW w:w="1166" w:type="dxa"/>
            <w:vAlign w:val="center"/>
          </w:tcPr>
          <w:p>
            <w:pPr>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00</w:t>
            </w:r>
          </w:p>
        </w:tc>
        <w:tc>
          <w:tcPr>
            <w:tcW w:w="2126" w:type="dxa"/>
            <w:noWrap/>
            <w:vAlign w:val="center"/>
          </w:tcPr>
          <w:p>
            <w:pPr>
              <w:jc w:val="left"/>
              <w:rPr>
                <w:rFonts w:ascii="宋体" w:hAnsi="宋体" w:eastAsia="宋体" w:cs="Times New Roman"/>
                <w:szCs w:val="21"/>
              </w:rPr>
            </w:pPr>
            <w:r>
              <w:rPr>
                <w:rFonts w:hint="eastAsia" w:ascii="宋体" w:hAnsi="宋体" w:eastAsia="宋体" w:cs="Times New Roman"/>
                <w:szCs w:val="21"/>
              </w:rPr>
              <w:t>顾晓英等，上海大学教授</w:t>
            </w:r>
          </w:p>
        </w:tc>
        <w:tc>
          <w:tcPr>
            <w:tcW w:w="2149" w:type="dxa"/>
            <w:noWrap/>
            <w:vAlign w:val="center"/>
          </w:tcPr>
          <w:p>
            <w:pPr>
              <w:jc w:val="left"/>
              <w:rPr>
                <w:rFonts w:ascii="宋体" w:hAnsi="宋体" w:eastAsia="宋体" w:cs="Times New Roman"/>
                <w:szCs w:val="21"/>
              </w:rPr>
            </w:pPr>
            <w:r>
              <w:rPr>
                <w:rFonts w:hint="eastAsia" w:ascii="宋体" w:hAnsi="宋体" w:eastAsia="宋体" w:cs="Times New Roman"/>
                <w:szCs w:val="21"/>
              </w:rPr>
              <w:t>第</w:t>
            </w:r>
            <w:r>
              <w:rPr>
                <w:rFonts w:ascii="宋体" w:hAnsi="宋体" w:eastAsia="宋体" w:cs="Times New Roman"/>
                <w:szCs w:val="21"/>
              </w:rPr>
              <w:t>1周起至12周</w:t>
            </w:r>
            <w:r>
              <w:rPr>
                <w:rFonts w:hint="eastAsia" w:ascii="宋体" w:hAnsi="宋体" w:eastAsia="宋体" w:cs="Times New Roman"/>
                <w:szCs w:val="21"/>
              </w:rPr>
              <w:t>，时间不限</w:t>
            </w:r>
          </w:p>
        </w:tc>
        <w:tc>
          <w:tcPr>
            <w:tcW w:w="1275" w:type="dxa"/>
            <w:vMerge w:val="continue"/>
            <w:noWrap/>
            <w:vAlign w:val="center"/>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47</w:t>
            </w:r>
          </w:p>
        </w:tc>
        <w:tc>
          <w:tcPr>
            <w:tcW w:w="1984" w:type="dxa"/>
            <w:noWrap/>
            <w:vAlign w:val="center"/>
          </w:tcPr>
          <w:p>
            <w:pPr>
              <w:jc w:val="left"/>
              <w:rPr>
                <w:rFonts w:ascii="宋体" w:hAnsi="宋体" w:eastAsia="宋体" w:cs="Times New Roman"/>
                <w:szCs w:val="21"/>
              </w:rPr>
            </w:pPr>
            <w:r>
              <w:rPr>
                <w:rFonts w:hint="eastAsia" w:ascii="宋体" w:hAnsi="宋体" w:eastAsia="宋体" w:cs="Times New Roman"/>
                <w:szCs w:val="21"/>
              </w:rPr>
              <w:t>商业计划书制作与演示</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16</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在线测试</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网络课程</w:t>
            </w:r>
          </w:p>
        </w:tc>
        <w:tc>
          <w:tcPr>
            <w:tcW w:w="1527" w:type="dxa"/>
            <w:vAlign w:val="center"/>
          </w:tcPr>
          <w:p>
            <w:pPr>
              <w:rPr>
                <w:rFonts w:ascii="宋体" w:hAnsi="宋体" w:eastAsia="宋体" w:cs="Times New Roman"/>
                <w:szCs w:val="21"/>
              </w:rPr>
            </w:pPr>
            <w:r>
              <w:rPr>
                <w:rFonts w:hint="eastAsia" w:ascii="宋体" w:hAnsi="宋体" w:eastAsia="宋体" w:cs="Times New Roman"/>
                <w:szCs w:val="21"/>
              </w:rPr>
              <w:t>不限</w:t>
            </w:r>
          </w:p>
        </w:tc>
        <w:tc>
          <w:tcPr>
            <w:tcW w:w="1166" w:type="dxa"/>
            <w:vAlign w:val="center"/>
          </w:tcPr>
          <w:p>
            <w:pPr>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00</w:t>
            </w:r>
          </w:p>
        </w:tc>
        <w:tc>
          <w:tcPr>
            <w:tcW w:w="2126" w:type="dxa"/>
            <w:noWrap/>
            <w:vAlign w:val="center"/>
          </w:tcPr>
          <w:p>
            <w:pPr>
              <w:jc w:val="left"/>
              <w:rPr>
                <w:rFonts w:ascii="宋体" w:hAnsi="宋体" w:eastAsia="宋体" w:cs="Times New Roman"/>
                <w:szCs w:val="21"/>
              </w:rPr>
            </w:pPr>
            <w:r>
              <w:rPr>
                <w:rFonts w:hint="eastAsia" w:ascii="宋体" w:hAnsi="宋体" w:eastAsia="宋体" w:cs="Times New Roman"/>
                <w:szCs w:val="21"/>
              </w:rPr>
              <w:t>邓立治，北京科技大学副教授</w:t>
            </w:r>
          </w:p>
        </w:tc>
        <w:tc>
          <w:tcPr>
            <w:tcW w:w="2149" w:type="dxa"/>
            <w:noWrap/>
            <w:vAlign w:val="center"/>
          </w:tcPr>
          <w:p>
            <w:pPr>
              <w:jc w:val="left"/>
              <w:rPr>
                <w:rFonts w:ascii="宋体" w:hAnsi="宋体" w:eastAsia="宋体" w:cs="Times New Roman"/>
                <w:szCs w:val="21"/>
              </w:rPr>
            </w:pPr>
            <w:r>
              <w:rPr>
                <w:rFonts w:hint="eastAsia" w:ascii="宋体" w:hAnsi="宋体" w:eastAsia="宋体" w:cs="Times New Roman"/>
                <w:szCs w:val="21"/>
              </w:rPr>
              <w:t>第</w:t>
            </w:r>
            <w:r>
              <w:rPr>
                <w:rFonts w:ascii="宋体" w:hAnsi="宋体" w:eastAsia="宋体" w:cs="Times New Roman"/>
                <w:szCs w:val="21"/>
              </w:rPr>
              <w:t>1周起至12周</w:t>
            </w:r>
            <w:r>
              <w:rPr>
                <w:rFonts w:hint="eastAsia" w:ascii="宋体" w:hAnsi="宋体" w:eastAsia="宋体" w:cs="Times New Roman"/>
                <w:szCs w:val="21"/>
              </w:rPr>
              <w:t>，时间不限</w:t>
            </w:r>
          </w:p>
        </w:tc>
        <w:tc>
          <w:tcPr>
            <w:tcW w:w="1275" w:type="dxa"/>
            <w:vMerge w:val="continue"/>
            <w:noWrap/>
            <w:vAlign w:val="center"/>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48</w:t>
            </w:r>
          </w:p>
        </w:tc>
        <w:tc>
          <w:tcPr>
            <w:tcW w:w="1984" w:type="dxa"/>
            <w:noWrap/>
            <w:vAlign w:val="center"/>
          </w:tcPr>
          <w:p>
            <w:pPr>
              <w:jc w:val="left"/>
              <w:rPr>
                <w:rFonts w:ascii="宋体" w:hAnsi="宋体" w:eastAsia="宋体" w:cs="Times New Roman"/>
                <w:szCs w:val="21"/>
              </w:rPr>
            </w:pPr>
            <w:r>
              <w:rPr>
                <w:rFonts w:hint="eastAsia" w:ascii="宋体" w:hAnsi="宋体" w:eastAsia="宋体" w:cs="Times New Roman"/>
                <w:szCs w:val="21"/>
              </w:rPr>
              <w:t>品类创新</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16</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在线测试</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网络课程</w:t>
            </w:r>
          </w:p>
        </w:tc>
        <w:tc>
          <w:tcPr>
            <w:tcW w:w="1527" w:type="dxa"/>
            <w:vAlign w:val="center"/>
          </w:tcPr>
          <w:p>
            <w:pPr>
              <w:rPr>
                <w:rFonts w:ascii="宋体" w:hAnsi="宋体" w:eastAsia="宋体" w:cs="Times New Roman"/>
                <w:szCs w:val="21"/>
              </w:rPr>
            </w:pPr>
            <w:r>
              <w:rPr>
                <w:rFonts w:hint="eastAsia" w:ascii="宋体" w:hAnsi="宋体" w:eastAsia="宋体" w:cs="Times New Roman"/>
                <w:szCs w:val="21"/>
              </w:rPr>
              <w:t>不限</w:t>
            </w:r>
          </w:p>
        </w:tc>
        <w:tc>
          <w:tcPr>
            <w:tcW w:w="1166" w:type="dxa"/>
            <w:vAlign w:val="center"/>
          </w:tcPr>
          <w:p>
            <w:pPr>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00</w:t>
            </w:r>
          </w:p>
        </w:tc>
        <w:tc>
          <w:tcPr>
            <w:tcW w:w="2126" w:type="dxa"/>
            <w:noWrap/>
            <w:vAlign w:val="center"/>
          </w:tcPr>
          <w:p>
            <w:pPr>
              <w:jc w:val="left"/>
              <w:rPr>
                <w:rFonts w:ascii="宋体" w:hAnsi="宋体" w:eastAsia="宋体" w:cs="Times New Roman"/>
                <w:szCs w:val="21"/>
              </w:rPr>
            </w:pPr>
            <w:r>
              <w:rPr>
                <w:rFonts w:hint="eastAsia" w:ascii="宋体" w:hAnsi="宋体" w:eastAsia="宋体" w:cs="Times New Roman"/>
                <w:szCs w:val="21"/>
              </w:rPr>
              <w:t>袁雪峰，上海宝盒速递有限公司CEO</w:t>
            </w:r>
          </w:p>
        </w:tc>
        <w:tc>
          <w:tcPr>
            <w:tcW w:w="2149" w:type="dxa"/>
            <w:noWrap/>
            <w:vAlign w:val="center"/>
          </w:tcPr>
          <w:p>
            <w:pPr>
              <w:jc w:val="left"/>
              <w:rPr>
                <w:rFonts w:ascii="宋体" w:hAnsi="宋体" w:eastAsia="宋体" w:cs="Times New Roman"/>
                <w:szCs w:val="21"/>
              </w:rPr>
            </w:pPr>
            <w:r>
              <w:rPr>
                <w:rFonts w:hint="eastAsia" w:ascii="宋体" w:hAnsi="宋体" w:eastAsia="宋体" w:cs="Times New Roman"/>
                <w:szCs w:val="21"/>
              </w:rPr>
              <w:t>第</w:t>
            </w:r>
            <w:r>
              <w:rPr>
                <w:rFonts w:ascii="宋体" w:hAnsi="宋体" w:eastAsia="宋体" w:cs="Times New Roman"/>
                <w:szCs w:val="21"/>
              </w:rPr>
              <w:t>1周起至12周</w:t>
            </w:r>
            <w:r>
              <w:rPr>
                <w:rFonts w:hint="eastAsia" w:ascii="宋体" w:hAnsi="宋体" w:eastAsia="宋体" w:cs="Times New Roman"/>
                <w:szCs w:val="21"/>
              </w:rPr>
              <w:t>，时间不限</w:t>
            </w:r>
          </w:p>
        </w:tc>
        <w:tc>
          <w:tcPr>
            <w:tcW w:w="1275" w:type="dxa"/>
            <w:vMerge w:val="continue"/>
            <w:noWrap/>
            <w:vAlign w:val="center"/>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0" w:type="dxa"/>
            <w:vAlign w:val="center"/>
          </w:tcPr>
          <w:p>
            <w:pPr>
              <w:jc w:val="center"/>
              <w:rPr>
                <w:rFonts w:ascii="宋体" w:hAnsi="宋体" w:eastAsia="宋体" w:cs="Times New Roman"/>
                <w:szCs w:val="21"/>
              </w:rPr>
            </w:pPr>
            <w:r>
              <w:rPr>
                <w:rFonts w:hint="eastAsia" w:ascii="宋体" w:hAnsi="宋体" w:eastAsia="宋体" w:cs="Times New Roman"/>
                <w:szCs w:val="21"/>
              </w:rPr>
              <w:t>49</w:t>
            </w:r>
          </w:p>
        </w:tc>
        <w:tc>
          <w:tcPr>
            <w:tcW w:w="1984" w:type="dxa"/>
            <w:noWrap/>
            <w:vAlign w:val="center"/>
          </w:tcPr>
          <w:p>
            <w:pPr>
              <w:jc w:val="left"/>
              <w:rPr>
                <w:rFonts w:ascii="宋体" w:hAnsi="宋体" w:eastAsia="宋体" w:cs="Times New Roman"/>
                <w:szCs w:val="21"/>
              </w:rPr>
            </w:pPr>
            <w:r>
              <w:rPr>
                <w:rFonts w:hint="eastAsia" w:ascii="宋体" w:hAnsi="宋体" w:eastAsia="宋体" w:cs="Times New Roman"/>
                <w:szCs w:val="21"/>
              </w:rPr>
              <w:t>创业管理实战</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16</w:t>
            </w:r>
          </w:p>
        </w:tc>
        <w:tc>
          <w:tcPr>
            <w:tcW w:w="709" w:type="dxa"/>
            <w:noWrap/>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在线测试</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网络课程</w:t>
            </w:r>
          </w:p>
        </w:tc>
        <w:tc>
          <w:tcPr>
            <w:tcW w:w="1527" w:type="dxa"/>
            <w:vAlign w:val="center"/>
          </w:tcPr>
          <w:p>
            <w:pPr>
              <w:rPr>
                <w:rFonts w:ascii="宋体" w:hAnsi="宋体" w:eastAsia="宋体" w:cs="Times New Roman"/>
                <w:szCs w:val="21"/>
              </w:rPr>
            </w:pPr>
            <w:r>
              <w:rPr>
                <w:rFonts w:hint="eastAsia" w:ascii="宋体" w:hAnsi="宋体" w:eastAsia="宋体" w:cs="Times New Roman"/>
                <w:szCs w:val="21"/>
              </w:rPr>
              <w:t>不限</w:t>
            </w:r>
          </w:p>
        </w:tc>
        <w:tc>
          <w:tcPr>
            <w:tcW w:w="1166" w:type="dxa"/>
            <w:vAlign w:val="center"/>
          </w:tcPr>
          <w:p>
            <w:pPr>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00</w:t>
            </w:r>
          </w:p>
        </w:tc>
        <w:tc>
          <w:tcPr>
            <w:tcW w:w="2126" w:type="dxa"/>
            <w:noWrap/>
            <w:vAlign w:val="center"/>
          </w:tcPr>
          <w:p>
            <w:pPr>
              <w:jc w:val="left"/>
              <w:rPr>
                <w:rFonts w:ascii="宋体" w:hAnsi="宋体" w:eastAsia="宋体" w:cs="Times New Roman"/>
                <w:szCs w:val="21"/>
              </w:rPr>
            </w:pPr>
            <w:r>
              <w:rPr>
                <w:rFonts w:hint="eastAsia" w:ascii="宋体" w:hAnsi="宋体" w:eastAsia="宋体" w:cs="Times New Roman"/>
                <w:szCs w:val="21"/>
              </w:rPr>
              <w:t>李肖鸣，清华大学创业导师</w:t>
            </w:r>
          </w:p>
        </w:tc>
        <w:tc>
          <w:tcPr>
            <w:tcW w:w="2149" w:type="dxa"/>
            <w:noWrap/>
            <w:vAlign w:val="center"/>
          </w:tcPr>
          <w:p>
            <w:pPr>
              <w:jc w:val="left"/>
              <w:rPr>
                <w:rFonts w:ascii="宋体" w:hAnsi="宋体" w:eastAsia="宋体" w:cs="Times New Roman"/>
                <w:szCs w:val="21"/>
              </w:rPr>
            </w:pPr>
            <w:r>
              <w:rPr>
                <w:rFonts w:hint="eastAsia" w:ascii="宋体" w:hAnsi="宋体" w:eastAsia="宋体" w:cs="Times New Roman"/>
                <w:szCs w:val="21"/>
              </w:rPr>
              <w:t>第</w:t>
            </w:r>
            <w:r>
              <w:rPr>
                <w:rFonts w:ascii="宋体" w:hAnsi="宋体" w:eastAsia="宋体" w:cs="Times New Roman"/>
                <w:szCs w:val="21"/>
              </w:rPr>
              <w:t>1周起至12周</w:t>
            </w:r>
            <w:r>
              <w:rPr>
                <w:rFonts w:hint="eastAsia" w:ascii="宋体" w:hAnsi="宋体" w:eastAsia="宋体" w:cs="Times New Roman"/>
                <w:szCs w:val="21"/>
              </w:rPr>
              <w:t>，时间不限</w:t>
            </w:r>
          </w:p>
        </w:tc>
        <w:tc>
          <w:tcPr>
            <w:tcW w:w="1275" w:type="dxa"/>
            <w:vMerge w:val="continue"/>
            <w:noWrap/>
            <w:vAlign w:val="center"/>
          </w:tcPr>
          <w:p>
            <w:pPr>
              <w:jc w:val="left"/>
              <w:rPr>
                <w:rFonts w:ascii="宋体" w:hAnsi="宋体" w:eastAsia="宋体" w:cs="Times New Roman"/>
                <w:szCs w:val="21"/>
              </w:rPr>
            </w:pPr>
          </w:p>
        </w:tc>
      </w:tr>
    </w:tbl>
    <w:p>
      <w:pPr>
        <w:ind w:firstLine="422" w:firstLineChars="200"/>
        <w:jc w:val="left"/>
        <w:rPr>
          <w:rFonts w:ascii="宋体" w:hAnsi="宋体" w:eastAsia="宋体" w:cs="Times New Roman"/>
          <w:b/>
          <w:szCs w:val="21"/>
        </w:rPr>
      </w:pPr>
      <w:r>
        <w:rPr>
          <w:rFonts w:hint="eastAsia" w:ascii="宋体" w:hAnsi="宋体" w:eastAsia="宋体" w:cs="Times New Roman"/>
          <w:b/>
          <w:szCs w:val="21"/>
        </w:rPr>
        <w:t>面授课程简介：</w:t>
      </w:r>
    </w:p>
    <w:p>
      <w:pPr>
        <w:ind w:firstLine="420" w:firstLineChars="200"/>
        <w:jc w:val="left"/>
        <w:rPr>
          <w:rFonts w:ascii="宋体" w:hAnsi="宋体" w:eastAsia="宋体" w:cs="Times New Roman"/>
          <w:szCs w:val="21"/>
        </w:rPr>
      </w:pPr>
      <w:r>
        <w:rPr>
          <w:rFonts w:hint="eastAsia" w:ascii="宋体" w:hAnsi="宋体" w:eastAsia="宋体" w:cs="Times New Roman"/>
          <w:szCs w:val="21"/>
        </w:rPr>
        <w:t>1、《创意无极限》：该课程针对广告类专业竞赛进行实践教学，对于我校对广告学感兴趣的同学进行创新能力的培养，以广告大赛为载体，对现有的内容进行优化、整合，通过专业竞赛，推进高校广告学专业的推广与发展。经过竞赛的培训与选拔，发挥专业竞赛对学生自主自学、科学思维、动手实践及勇于创新、敢于应对各种挑战的引导作用；发挥对高校的学风、学科以及专业建设的促进作用。提高学生的创新意识、创新素质，最终达到提高学生创新能力的目标。</w:t>
      </w:r>
    </w:p>
    <w:p>
      <w:pPr>
        <w:ind w:firstLine="420" w:firstLineChars="200"/>
        <w:jc w:val="left"/>
        <w:rPr>
          <w:rFonts w:ascii="宋体" w:hAnsi="宋体" w:eastAsia="宋体" w:cs="Times New Roman"/>
          <w:szCs w:val="21"/>
        </w:rPr>
      </w:pPr>
      <w:r>
        <w:rPr>
          <w:rFonts w:hint="eastAsia" w:ascii="宋体" w:hAnsi="宋体" w:eastAsia="宋体" w:cs="Times New Roman"/>
          <w:szCs w:val="21"/>
        </w:rPr>
        <w:t>2、《创新——思维、方法、实践》：本课程旨在培养学生创新素质，提高学生创新创业能力。课程从创新的思维、方法和实践三个方面构建创新训练的课程。创新思维专题主要包括创新思维的养成、大创项目的选题创新两讲。创新方法专题主要包括信息和数据的收集与整理、信息和数据的统计和分析两讲。创新的实践专题主要包括服务营销的创新、创新实践的案例分析一二、创新成果的申报四讲。</w:t>
      </w:r>
    </w:p>
    <w:p>
      <w:pPr>
        <w:ind w:firstLine="420" w:firstLineChars="200"/>
        <w:jc w:val="left"/>
        <w:rPr>
          <w:rFonts w:ascii="宋体" w:hAnsi="宋体" w:eastAsia="宋体" w:cs="Times New Roman"/>
          <w:szCs w:val="21"/>
        </w:rPr>
      </w:pPr>
      <w:r>
        <w:rPr>
          <w:rFonts w:hint="eastAsia" w:ascii="宋体" w:hAnsi="宋体" w:eastAsia="宋体" w:cs="Times New Roman"/>
          <w:szCs w:val="21"/>
        </w:rPr>
        <w:t>3、《创业资金筹措》：以创新创业企业为对象，集投融资理论、投融资方法、投融资流程、投融资实务为一体，融合职业分析、职业决策综合性较强的理论与实务相结合的课程。</w:t>
      </w:r>
    </w:p>
    <w:p>
      <w:pPr>
        <w:ind w:firstLine="420" w:firstLineChars="200"/>
        <w:jc w:val="left"/>
        <w:rPr>
          <w:rFonts w:ascii="宋体" w:hAnsi="宋体" w:eastAsia="宋体" w:cs="Times New Roman"/>
          <w:szCs w:val="21"/>
        </w:rPr>
      </w:pPr>
      <w:r>
        <w:rPr>
          <w:rFonts w:hint="eastAsia" w:ascii="宋体" w:hAnsi="宋体" w:eastAsia="宋体" w:cs="Times New Roman"/>
          <w:szCs w:val="21"/>
        </w:rPr>
        <w:t>4、《企业竞争模拟》：本课程以</w:t>
      </w:r>
      <w:r>
        <w:rPr>
          <w:rFonts w:ascii="宋体" w:hAnsi="宋体" w:eastAsia="宋体" w:cs="Times New Roman"/>
          <w:szCs w:val="21"/>
        </w:rPr>
        <w:t>5人为一个小组，采用ERP物理沙盘的形式模拟企业的综合运营，通过直观的企业场景模拟，加深学生对企业经营模拟的认知。课程让学生模拟运营企业，通过不同角色的分工模拟，开展企业间的竞争对抗。在让学生在分析市场，制定战略，组织生产，整体营销和财务结算等一系列活动中体会企业经营运作的全过程。要求学生在实验过程中充分合作，强调团队配合，保证模拟实验的有序开展。体会企业经营运作的全过程，认识到企业资源的有限性，从而提升学生学用结合的本领，领悟科学的管理规律，提升管理能力。同时，使学生了解和认识各岗位的职责、范围、</w:t>
      </w:r>
      <w:r>
        <w:rPr>
          <w:rFonts w:hint="eastAsia" w:ascii="宋体" w:hAnsi="宋体" w:eastAsia="宋体" w:cs="Times New Roman"/>
          <w:szCs w:val="21"/>
        </w:rPr>
        <w:t>操作过程、管理业务流程、岗位之间的协作关系。学生必须和同学们一起去寻找市场机会，分析规律，制定策略，实施全面管理。在各种决策的成功和失败的体验中，学习管理知识，掌握管理技巧，提高管理素质。</w:t>
      </w:r>
    </w:p>
    <w:p>
      <w:pPr>
        <w:ind w:firstLine="420" w:firstLineChars="200"/>
        <w:jc w:val="left"/>
        <w:rPr>
          <w:rFonts w:ascii="宋体" w:hAnsi="宋体" w:eastAsia="宋体" w:cs="Times New Roman"/>
          <w:szCs w:val="21"/>
        </w:rPr>
      </w:pPr>
      <w:r>
        <w:rPr>
          <w:rFonts w:hint="eastAsia" w:ascii="宋体" w:hAnsi="宋体" w:eastAsia="宋体" w:cs="Times New Roman"/>
          <w:szCs w:val="21"/>
        </w:rPr>
        <w:t>5、《创业投资与融资》：私募股权投资行业正在经历一波寒冬，行业洗牌加速，波动与洗牌对一个行业长远发展是好事，正所谓我们常见的危与机相伴而生，我们需要做的在行业低谷苦练内功，股权投资论坛在此特邀具有从事多年股权投资经验导师开展本次精品课程。</w:t>
      </w:r>
    </w:p>
    <w:p>
      <w:pPr>
        <w:ind w:firstLine="420" w:firstLineChars="200"/>
        <w:jc w:val="left"/>
        <w:rPr>
          <w:rFonts w:ascii="宋体" w:hAnsi="宋体" w:eastAsia="宋体" w:cs="Times New Roman"/>
          <w:szCs w:val="21"/>
        </w:rPr>
      </w:pPr>
      <w:r>
        <w:rPr>
          <w:rFonts w:hint="eastAsia" w:ascii="宋体" w:hAnsi="宋体" w:eastAsia="宋体" w:cs="Times New Roman"/>
          <w:szCs w:val="21"/>
        </w:rPr>
        <w:t>6、《让你拥有高“言值”》：本课程是研究口语运用规律的一门应用语言学科，是在相关理论指导下，综合运用诸多学科培养学生在从事工作过程中口语运用能力的实践性很强的课程。本课程是对演讲、口才、交际等基本理论的概述，以理论教学为基础，重点加强实践教学，以学生听、读、说、评、练为核心，提高学生的演讲水平，培养学生的心理素质，锻炼学生的口才，塑造大学生自身的公关形象，以应对现代社会生活、工作中的交际、求职、应聘与自我推销。</w:t>
      </w:r>
    </w:p>
    <w:p>
      <w:pPr>
        <w:ind w:firstLine="420" w:firstLineChars="200"/>
        <w:jc w:val="left"/>
        <w:rPr>
          <w:rFonts w:ascii="宋体" w:hAnsi="宋体" w:eastAsia="宋体" w:cs="Times New Roman"/>
          <w:szCs w:val="21"/>
        </w:rPr>
      </w:pPr>
      <w:r>
        <w:rPr>
          <w:rFonts w:hint="eastAsia" w:ascii="宋体" w:hAnsi="宋体" w:eastAsia="宋体" w:cs="Times New Roman"/>
          <w:szCs w:val="21"/>
        </w:rPr>
        <w:t>7、《</w:t>
      </w:r>
      <w:r>
        <w:rPr>
          <w:rFonts w:ascii="宋体" w:hAnsi="宋体" w:eastAsia="宋体" w:cs="Times New Roman"/>
          <w:szCs w:val="21"/>
        </w:rPr>
        <w:t>中医与健康产业</w:t>
      </w:r>
      <w:r>
        <w:rPr>
          <w:rFonts w:hint="eastAsia" w:ascii="宋体" w:hAnsi="宋体" w:eastAsia="宋体" w:cs="Times New Roman"/>
          <w:szCs w:val="21"/>
        </w:rPr>
        <w:t>》：健康产业是一种有巨大市场潜力的新兴产业，它涉及医药产品、保健用品、营养食品、医疗器械、保健器具、休闲健身、健康管理、健康咨询等多个与人类健康紧密相关的生产和服务领域，十八届五中全会首次提出推进健康中国建设，“健康中国”上升为国家战略。习近平总书记讲：“中医药是打开中华文明宝库的钥匙”传统医学的治疗理念正逐渐为世界所接受，世界范围内对中医药的需求日益增长，这为中医药的发展提供了广阔的空间。“中医与健康产业”结合的，将会给“健康中国”“大健康”理念提供一种思路与渠道，两者的结合运用不仅可以继续传承我国传统文化，而且可以将中医药的智慧运用到健康产业发展中，推进健康中国建设，以中华文明的深厚底蕴推动健康产业的科学、有效、长远发展，真正为老百姓生活谋福祉，实现“全民健康”。中医与健康产业的结合，本身就是一种创新，一种思维的大胆尝试，大学生在掌握中医基础知识与中医智慧的的前提下，结合“大健康”的顶层设计与规划，寻找与探索自己的创业与创新点，实现自己的职业目标与人生价值。</w:t>
      </w:r>
    </w:p>
    <w:p>
      <w:pPr>
        <w:ind w:firstLine="420" w:firstLineChars="200"/>
        <w:jc w:val="left"/>
        <w:rPr>
          <w:rFonts w:ascii="宋体" w:hAnsi="宋体" w:eastAsia="宋体" w:cs="Times New Roman"/>
          <w:szCs w:val="21"/>
        </w:rPr>
      </w:pPr>
      <w:r>
        <w:rPr>
          <w:rFonts w:hint="eastAsia" w:ascii="宋体" w:hAnsi="宋体" w:eastAsia="宋体" w:cs="Times New Roman"/>
          <w:szCs w:val="21"/>
        </w:rPr>
        <w:t>8、《小微企业的创业策划与管理》：来吧，一起走进创业意识与创业管理的课堂。学习创新思维，增强创业意识，把握创业技能，发现创业商机，了解创业政策，制定创业计划，提高创业素质。在课堂内外，我们分享一个个创业的成功者和失败者，在创业历程中的酸甜苦辣。在一个个案例分析，情景策划，操作诊断的实践中，我们的课堂会成为一个开放的，创造性的，愉悦的，睿智的，充满挑战性的地方。主讲老师有多年企业管理和企业咨询的经历，曾辅导大学生创业团队在省市大赛中多次获奖，获部级（国家最高级）优秀创业培训师称号。</w:t>
      </w:r>
    </w:p>
    <w:p>
      <w:pPr>
        <w:ind w:firstLine="420" w:firstLineChars="200"/>
        <w:jc w:val="left"/>
        <w:rPr>
          <w:rFonts w:ascii="宋体" w:hAnsi="宋体" w:eastAsia="宋体" w:cs="Times New Roman"/>
          <w:szCs w:val="21"/>
        </w:rPr>
      </w:pPr>
      <w:r>
        <w:rPr>
          <w:rFonts w:hint="eastAsia" w:ascii="宋体" w:hAnsi="宋体" w:eastAsia="宋体" w:cs="Times New Roman"/>
          <w:szCs w:val="21"/>
        </w:rPr>
        <w:t>9、《真实场景下的商务谈判与沟通》：进入互联网云计算和大数据时代，不论是出口还是进口，不论是</w:t>
      </w:r>
      <w:r>
        <w:rPr>
          <w:rFonts w:ascii="宋体" w:hAnsi="宋体" w:eastAsia="宋体" w:cs="Times New Roman"/>
          <w:szCs w:val="21"/>
        </w:rPr>
        <w:t>B2B还是B2C,跨境电商仍然需要业务人员利用各种社交软件，或者即时通讯工具，与客户谈判，或与供应商沟通。因此商务贸易人才的一项重要能力，就是能全方位地与各种对手进行成熟、冷静的沟通和谈判。沟通和谈判是一项实践性很强的活动，需要人们不断练习和提高技巧。熟记理论和知识点并不会使我们的沟通谈判能力自然提高。长期以来，讲授谈判的课程大多以理论为主，较少与实际业务相结合。此课程一方面详细讲解沟通谈判中的必备基础知识，另一方面按照实际商务沟通谈判的流程，传授各个</w:t>
      </w:r>
      <w:r>
        <w:rPr>
          <w:rFonts w:hint="eastAsia" w:ascii="宋体" w:hAnsi="宋体" w:eastAsia="宋体" w:cs="Times New Roman"/>
          <w:szCs w:val="21"/>
        </w:rPr>
        <w:t>阶段、各种场景、各种对手、各种困境下的应对破解技巧。通过学习此课程，学生们可以全面了解和掌握真实场景下的商务沟通和谈判的各种注意事项，也能系统掌握和提高自身沟通谈判的水平和能力。</w:t>
      </w:r>
    </w:p>
    <w:p>
      <w:pPr>
        <w:ind w:firstLine="420" w:firstLineChars="200"/>
        <w:jc w:val="left"/>
        <w:rPr>
          <w:rFonts w:ascii="宋体" w:hAnsi="宋体" w:eastAsia="宋体" w:cs="Times New Roman"/>
          <w:szCs w:val="21"/>
        </w:rPr>
      </w:pPr>
      <w:r>
        <w:rPr>
          <w:rFonts w:hint="eastAsia" w:ascii="宋体" w:hAnsi="宋体" w:eastAsia="宋体" w:cs="Times New Roman"/>
          <w:szCs w:val="21"/>
        </w:rPr>
        <w:t>10、《数字贸易时代的职业规划》：随着全球数字化贸易进程的加快，各个行业对于数字以及大数据的搜集整理运用越来越多，相对应的岗位设置以及职业能力要求也发生了巨大的变化。对于本科院校相关专业学生，应用型和职业化养成成为未来的趋势，该课程的开设就是为了应对目前实际工作岗位需求的变化，从数字贸易产生的背景，现实场景的运用，以及未来岗位的需求做出相关的解读和规划。通过</w:t>
      </w:r>
      <w:r>
        <w:rPr>
          <w:rFonts w:ascii="宋体" w:hAnsi="宋体" w:eastAsia="宋体" w:cs="Times New Roman"/>
          <w:szCs w:val="21"/>
        </w:rPr>
        <w:t>8个学时的课程，让同学们了解数字贸易的概念，熟悉数字贸易的营销方式，抓住数字贸易时代职业特点，在校内提前做好相应学习内容的提升，并对毕业后从事的岗位做好准备工作。</w:t>
      </w:r>
    </w:p>
    <w:p>
      <w:pPr>
        <w:ind w:firstLine="420" w:firstLineChars="200"/>
        <w:jc w:val="left"/>
        <w:rPr>
          <w:rFonts w:ascii="宋体" w:hAnsi="宋体" w:eastAsia="宋体" w:cs="Times New Roman"/>
          <w:szCs w:val="21"/>
        </w:rPr>
      </w:pPr>
      <w:r>
        <w:rPr>
          <w:rFonts w:hint="eastAsia" w:ascii="宋体" w:hAnsi="宋体" w:eastAsia="宋体" w:cs="Times New Roman"/>
          <w:szCs w:val="21"/>
        </w:rPr>
        <w:t>11、《</w:t>
      </w:r>
      <w:r>
        <w:rPr>
          <w:rFonts w:ascii="宋体" w:hAnsi="宋体" w:eastAsia="宋体" w:cs="Times New Roman"/>
          <w:szCs w:val="21"/>
        </w:rPr>
        <w:t>“互联网+”时代的商业逆袭</w:t>
      </w:r>
      <w:r>
        <w:rPr>
          <w:rFonts w:hint="eastAsia" w:ascii="宋体" w:hAnsi="宋体" w:eastAsia="宋体" w:cs="Times New Roman"/>
          <w:szCs w:val="21"/>
        </w:rPr>
        <w:t>》：近年来，以移动互联网、云计算、大数据、物联网、人工智能等为代表的新一代信息技术与教育、医疗、制造、能源、服务、农业等领域的融合创新，在不断的影响和改变着人们的生活方式和社会生产方式。本课程以“互联网</w:t>
      </w:r>
      <w:r>
        <w:rPr>
          <w:rFonts w:ascii="宋体" w:hAnsi="宋体" w:eastAsia="宋体" w:cs="Times New Roman"/>
          <w:szCs w:val="21"/>
        </w:rPr>
        <w:t>+”为视角，从互联网+的概念、特征及时代背景入手，强化学生对互联网+时代深层次的认知，培养其在未来生活及工作环境中的互联网思维及创新思维等；通过对国内外互联网+环境中逆袭成功的大中型及小微企业深度剖析，究其背后蕴含的互联网思维及商业策略，为未来的“创业者”们提供切实可行的商业范例或引以为鉴的警示。课程力求在丰富学</w:t>
      </w:r>
      <w:r>
        <w:rPr>
          <w:rFonts w:hint="eastAsia" w:ascii="宋体" w:hAnsi="宋体" w:eastAsia="宋体" w:cs="Times New Roman"/>
          <w:szCs w:val="21"/>
        </w:rPr>
        <w:t>生知识面和拓展视野的同时，帮助他们在互联网思维中不断提升创新创业能力，激发创新创业热情，具备创业者精神以实现更高的人生价值。</w:t>
      </w:r>
    </w:p>
    <w:p>
      <w:pPr>
        <w:ind w:firstLine="420" w:firstLineChars="200"/>
        <w:jc w:val="left"/>
        <w:rPr>
          <w:rFonts w:ascii="宋体" w:hAnsi="宋体" w:eastAsia="宋体" w:cs="Times New Roman"/>
          <w:szCs w:val="21"/>
        </w:rPr>
      </w:pPr>
      <w:r>
        <w:rPr>
          <w:rFonts w:hint="eastAsia" w:ascii="宋体" w:hAnsi="宋体" w:eastAsia="宋体" w:cs="Times New Roman"/>
          <w:szCs w:val="21"/>
        </w:rPr>
        <w:t>12、《绘画史中的创造法则》：</w:t>
      </w:r>
      <w:r>
        <w:rPr>
          <w:rFonts w:ascii="宋体" w:hAnsi="宋体" w:eastAsia="宋体" w:cs="Times New Roman"/>
          <w:szCs w:val="21"/>
        </w:rPr>
        <w:t>1．通过造型艺术史与艺术实践案例分析，使学生具备较为系统的美术常识和较高的艺术欣赏能力，具备较为开阔的文化观。2．通过讲授东西方美术史的双线索，使学生了解一定的中外美术基本历史，提高生活中的审美水平。3.通过系统的美术史理论研究与艺术实践，使学生具有一定的自我探索与学习能力，培养自我规划和完善意识，具有一定的创新意识，并在自身专业中汲取艺术创造的经验。</w:t>
      </w:r>
    </w:p>
    <w:p>
      <w:pPr>
        <w:ind w:firstLine="420" w:firstLineChars="200"/>
        <w:jc w:val="left"/>
        <w:rPr>
          <w:rFonts w:ascii="宋体" w:hAnsi="宋体" w:eastAsia="宋体" w:cs="Times New Roman"/>
          <w:szCs w:val="21"/>
        </w:rPr>
      </w:pPr>
      <w:r>
        <w:rPr>
          <w:rFonts w:hint="eastAsia" w:ascii="宋体" w:hAnsi="宋体" w:eastAsia="宋体" w:cs="Times New Roman"/>
          <w:szCs w:val="21"/>
        </w:rPr>
        <w:t>13、《自导航机器人控制技术》：课程是面向我校理工科专业的一门以智能小车制作为对象，进行学习实践传感器与检测技术、嵌入式软硬件编程开发技术、控制技术等相关知识的创新进阶课程。课程内容包括传感器与检测技术、电路设计、电机驱动技术、嵌入式系统开发等知识内容，并以智能循迹小车制作为课程主线，讲解智能监测技术、智能路径规划算法以及智能技术编程开发与测试技术。</w:t>
      </w:r>
      <w:r>
        <w:rPr>
          <w:rFonts w:ascii="宋体" w:hAnsi="宋体" w:eastAsia="宋体" w:cs="Times New Roman"/>
          <w:szCs w:val="21"/>
        </w:rPr>
        <w:t xml:space="preserve"> 通过本课程的学习使学生掌握智能控制技术的基本内容和应用、智能控制的知识工程基础、相关智能控制算法基础，锻炼智能控制应用的实例。通过课程的学习，使学生系统的了解智能控制技术的基本概念，掌握控制</w:t>
      </w:r>
      <w:r>
        <w:rPr>
          <w:rFonts w:hint="eastAsia" w:ascii="宋体" w:hAnsi="宋体" w:eastAsia="宋体" w:cs="Times New Roman"/>
          <w:szCs w:val="21"/>
        </w:rPr>
        <w:t>技术基本技能，具备应用微处理器技术实践智能技术的能力。</w:t>
      </w:r>
    </w:p>
    <w:p>
      <w:pPr>
        <w:ind w:firstLine="420" w:firstLineChars="200"/>
        <w:jc w:val="left"/>
        <w:rPr>
          <w:rFonts w:ascii="宋体" w:hAnsi="宋体" w:eastAsia="宋体" w:cs="Times New Roman"/>
          <w:szCs w:val="21"/>
        </w:rPr>
      </w:pPr>
      <w:r>
        <w:rPr>
          <w:rFonts w:hint="eastAsia" w:ascii="宋体" w:hAnsi="宋体" w:eastAsia="宋体" w:cs="Times New Roman"/>
          <w:szCs w:val="21"/>
        </w:rPr>
        <w:t>14、《物流创新设计》：课程的主要内容包括：</w:t>
      </w:r>
      <w:r>
        <w:rPr>
          <w:rFonts w:ascii="宋体" w:hAnsi="宋体" w:eastAsia="宋体" w:cs="Times New Roman"/>
          <w:szCs w:val="21"/>
        </w:rPr>
        <w:t>1、介绍生产过程中的波动对生产系统效率的影响；2、建立订单型制造企业生产线和装配线的物料配送仿真模型，并对其中关键参数进行优化；3、介绍生产计划调度的各类FSP和JSP问题的求解方法，并提出一些改进的算法，以配合仿真方法的运用；4、对人机作业分析、工厂的仓储、车间等作业场所进行相关物流仿真。</w:t>
      </w:r>
    </w:p>
    <w:p>
      <w:pPr>
        <w:ind w:firstLine="420" w:firstLineChars="200"/>
        <w:jc w:val="left"/>
        <w:rPr>
          <w:rFonts w:ascii="宋体" w:hAnsi="宋体" w:eastAsia="宋体" w:cs="Times New Roman"/>
          <w:szCs w:val="21"/>
        </w:rPr>
      </w:pPr>
      <w:r>
        <w:rPr>
          <w:rFonts w:hint="eastAsia" w:ascii="宋体" w:hAnsi="宋体" w:eastAsia="宋体" w:cs="Times New Roman"/>
          <w:szCs w:val="21"/>
        </w:rPr>
        <w:t>15、《植物造景应用》：植物造景应用是</w:t>
      </w:r>
      <w:r>
        <w:rPr>
          <w:rFonts w:ascii="宋体" w:hAnsi="宋体" w:eastAsia="宋体" w:cs="Times New Roman"/>
          <w:szCs w:val="21"/>
        </w:rPr>
        <w:t>20世纪70年代有关园林专家针对当时城市建设中较多硬质景观现象提出的园林建设方向,要求以植物材料为主体进行园林景观建设。它是一门综合性很强的艺术,它涉及到美学、植物学、园林设计、植物种植管养、生态学等众多学科。既是诸多学科的应用,又是综合性的创造,既要考虑到科学性,又要讲究艺术效果,同时还要符合人们的审美情趣及生活习惯。植物景观，主要指自然界的植被。其包括植物群落、植物个体所表现的形象，通过人们的感观传到大脑皮层，产生一种实在的美的感受和联想，植物景观一词也包括人工的即运用植物题材来创作的景观</w:t>
      </w:r>
      <w:r>
        <w:rPr>
          <w:rFonts w:hint="eastAsia" w:ascii="宋体" w:hAnsi="宋体" w:eastAsia="宋体" w:cs="Times New Roman"/>
          <w:szCs w:val="21"/>
        </w:rPr>
        <w:t>。</w:t>
      </w:r>
    </w:p>
    <w:p>
      <w:pPr>
        <w:ind w:firstLine="420" w:firstLineChars="200"/>
        <w:jc w:val="left"/>
        <w:rPr>
          <w:rFonts w:ascii="宋体" w:hAnsi="宋体" w:eastAsia="宋体" w:cs="Times New Roman"/>
          <w:szCs w:val="21"/>
        </w:rPr>
      </w:pPr>
      <w:r>
        <w:rPr>
          <w:rFonts w:hint="eastAsia" w:ascii="宋体" w:hAnsi="宋体" w:eastAsia="宋体" w:cs="Times New Roman"/>
          <w:szCs w:val="21"/>
        </w:rPr>
        <w:t>16、《建筑及景观优秀创新创业项目案例分析》：本课程开设基于我院双创工作的前期工作积累，依托学院的专业特色，遴选建筑、景观、室内设计等专业培养方向的具有双创项目指导经验的优秀教师，深层次分析解读建筑学院已有的省级大学生创新创业项目和部分优秀的校级大学生创新创业项目。帮助学生立足不同年级、不同专业，如何在学业之外探寻、查找一些立项创新出发点，并用运用所学专业知识，结合一些有意义的社会问题等进一步开展创新性研究，启发学生的创新思维，激发学生的创业理念。采取案例教学的方法，每次</w:t>
      </w:r>
      <w:r>
        <w:rPr>
          <w:rFonts w:ascii="宋体" w:hAnsi="宋体" w:eastAsia="宋体" w:cs="Times New Roman"/>
          <w:szCs w:val="21"/>
        </w:rPr>
        <w:t>2节课，共8周，16学时。前7次课每周解析一个优秀大学生创新创业项目，进而结合当下</w:t>
      </w:r>
      <w:r>
        <w:rPr>
          <w:rFonts w:hint="eastAsia" w:ascii="宋体" w:hAnsi="宋体" w:eastAsia="宋体" w:cs="Times New Roman"/>
          <w:szCs w:val="21"/>
        </w:rPr>
        <w:t>的热点，启发学生思考，通过小组讨论等方式引导学生参与课堂，以激发学生的创新性思维。第</w:t>
      </w:r>
      <w:r>
        <w:rPr>
          <w:rFonts w:ascii="宋体" w:hAnsi="宋体" w:eastAsia="宋体" w:cs="Times New Roman"/>
          <w:szCs w:val="21"/>
        </w:rPr>
        <w:t>8次课设为汇报展示课，请学生汇报展示拟申请大学生创新创业项目的内容。</w:t>
      </w:r>
    </w:p>
    <w:p>
      <w:pPr>
        <w:ind w:firstLine="420" w:firstLineChars="200"/>
        <w:jc w:val="left"/>
        <w:rPr>
          <w:rFonts w:ascii="宋体" w:hAnsi="宋体" w:eastAsia="宋体" w:cs="Times New Roman"/>
          <w:szCs w:val="21"/>
        </w:rPr>
      </w:pPr>
      <w:r>
        <w:rPr>
          <w:rFonts w:hint="eastAsia" w:ascii="宋体" w:hAnsi="宋体" w:eastAsia="宋体" w:cs="Times New Roman"/>
          <w:szCs w:val="21"/>
        </w:rPr>
        <w:t>17、《网络安全基础》：网络安全指网络系统的硬件、软件及其系统中的数据受到保护，不因偶然的或者恶意的原因而遭受到破坏、更改、泄露，系统连续可靠正常地运行，网络服务不中断。网络安全基础实验选取了一般网络安全入门原理性知识和相关基础实验让学生能够学习掌握网络安全基本技能，为学科竞赛的选拔提供支撑。</w:t>
      </w:r>
    </w:p>
    <w:p>
      <w:pPr>
        <w:ind w:firstLine="420" w:firstLineChars="200"/>
        <w:jc w:val="left"/>
        <w:rPr>
          <w:rFonts w:ascii="宋体" w:hAnsi="宋体" w:eastAsia="宋体" w:cs="Times New Roman"/>
          <w:szCs w:val="21"/>
        </w:rPr>
      </w:pPr>
      <w:r>
        <w:rPr>
          <w:rFonts w:hint="eastAsia" w:ascii="宋体" w:hAnsi="宋体" w:eastAsia="宋体" w:cs="Times New Roman"/>
          <w:szCs w:val="21"/>
        </w:rPr>
        <w:t>18、《科技公司项目管理与实践》：本课程主要介绍基于</w:t>
      </w:r>
      <w:r>
        <w:rPr>
          <w:rFonts w:ascii="宋体" w:hAnsi="宋体" w:eastAsia="宋体" w:cs="Times New Roman"/>
          <w:szCs w:val="21"/>
        </w:rPr>
        <w:t>IT（信息技术）和CT（通信技术）的科技项目管理的全过程，主要包括：项目的立项管理、范围管理、进度管理、成本管理、质量管理、人力资源管理、沟通管理、风险管理、合同管理、整体管理，涉及到项目的规划、执行、监控全过程。在此基础上，介绍ICT初创公司的运营流程，包括：运营环境、组织架构、制度建设、激励机制、工作过程、标准化管理、文档管理等。</w:t>
      </w:r>
      <w:r>
        <w:rPr>
          <w:rFonts w:hint="eastAsia" w:ascii="宋体" w:hAnsi="宋体" w:eastAsia="宋体" w:cs="Times New Roman"/>
          <w:szCs w:val="21"/>
        </w:rPr>
        <w:t>通过本课程的学习，学生能够熟悉</w:t>
      </w:r>
      <w:r>
        <w:rPr>
          <w:rFonts w:ascii="宋体" w:hAnsi="宋体" w:eastAsia="宋体" w:cs="Times New Roman"/>
          <w:szCs w:val="21"/>
        </w:rPr>
        <w:t>ICT项目管理的方法、流程和工具，并以项目为起点，了解小型创业公司的基本运营方法，为科技创业打下企业管理方面的基础。</w:t>
      </w:r>
    </w:p>
    <w:p>
      <w:pPr>
        <w:ind w:firstLine="420" w:firstLineChars="200"/>
        <w:jc w:val="left"/>
        <w:rPr>
          <w:rFonts w:ascii="宋体" w:hAnsi="宋体" w:eastAsia="宋体" w:cs="Times New Roman"/>
          <w:szCs w:val="21"/>
        </w:rPr>
      </w:pPr>
      <w:r>
        <w:rPr>
          <w:rFonts w:hint="eastAsia" w:ascii="宋体" w:hAnsi="宋体" w:eastAsia="宋体" w:cs="Times New Roman"/>
          <w:szCs w:val="21"/>
        </w:rPr>
        <w:t>19、《计算机程序设计中的算法分析与应用》：为了培养高素质创新型人才，必须建立高水平的教学计划和课程体系。在跟踪分析蓝桥杯、</w:t>
      </w:r>
      <w:r>
        <w:rPr>
          <w:rFonts w:ascii="宋体" w:hAnsi="宋体" w:eastAsia="宋体" w:cs="Times New Roman"/>
          <w:szCs w:val="21"/>
        </w:rPr>
        <w:t>ACM及IEEE计算机课程体系的基础上，得出算法分析是一门面向设计、处于计算机科学与技术学科核心地位的教育课程。通过对计算机算法系统的学习学习和研究，理解、掌握算法的主要方法，培养对算法的计算复杂性进行正确分析的能力，为独立地进行算法设计和对给定算法进行复杂性分析奠定坚实的基础。目前，我校学生在蓝桥杯中最好的成绩是全国三等奖。通过本课程的学习，希望学生在各类程序设计类学科竞赛中，能够根据所学知识，在算法上进行实现，以便取得较好的</w:t>
      </w:r>
      <w:r>
        <w:rPr>
          <w:rFonts w:hint="eastAsia" w:ascii="宋体" w:hAnsi="宋体" w:eastAsia="宋体" w:cs="Times New Roman"/>
          <w:szCs w:val="21"/>
        </w:rPr>
        <w:t>竞赛成绩。</w:t>
      </w:r>
    </w:p>
    <w:p>
      <w:pPr>
        <w:ind w:firstLine="420" w:firstLineChars="200"/>
        <w:jc w:val="left"/>
        <w:rPr>
          <w:rFonts w:ascii="宋体" w:hAnsi="宋体" w:eastAsia="宋体" w:cs="Times New Roman"/>
          <w:szCs w:val="21"/>
        </w:rPr>
      </w:pPr>
      <w:r>
        <w:rPr>
          <w:rFonts w:hint="eastAsia" w:ascii="宋体" w:hAnsi="宋体" w:eastAsia="宋体" w:cs="Times New Roman"/>
          <w:szCs w:val="21"/>
        </w:rPr>
        <w:t>20、《物联网与传感器技术》：通过本课程学习让学生了解传感器以及物联网技术的原理及应用的相关内容，主要包括传感器原理、嵌入式系统以及物联网技术；通过讲解传感器的相关原理及技术内容，让学生掌用传感器的原理、传感网的网络结构、通信协议以及数据处理方法；通过讲解物联网的相关原理及技术内容，让学生掌握物联网的发展放心，掌握射频识别（</w:t>
      </w:r>
      <w:r>
        <w:rPr>
          <w:rFonts w:ascii="宋体" w:hAnsi="宋体" w:eastAsia="宋体" w:cs="Times New Roman"/>
          <w:szCs w:val="21"/>
        </w:rPr>
        <w:t>RFID）技术、无线通信技术、了解RFID的通信协议以及WIFI等无线网络技术。本课程可以激发学生对于传感器和物联网技术的兴趣，关注物联网的发展动向，培养学生具有自主学习的意识。</w:t>
      </w:r>
    </w:p>
    <w:p>
      <w:pPr>
        <w:ind w:firstLine="420" w:firstLineChars="200"/>
        <w:jc w:val="left"/>
        <w:rPr>
          <w:rFonts w:ascii="宋体" w:hAnsi="宋体" w:eastAsia="宋体" w:cs="Times New Roman"/>
          <w:szCs w:val="21"/>
        </w:rPr>
      </w:pPr>
      <w:r>
        <w:rPr>
          <w:rFonts w:hint="eastAsia" w:ascii="宋体" w:hAnsi="宋体" w:eastAsia="宋体" w:cs="Times New Roman"/>
          <w:szCs w:val="21"/>
        </w:rPr>
        <w:t>21、《硬科技产品创新创业十问》：本课程针对当前创新创业大背景下，旨在激发大学生的科技创新意识，提高科技产品竞争力，提升创新创业“产品”质量，适应当前“双创”竞争力。同时作为对接校、省级大学生创新创业活动的指导课程，提高我校大学生整体双创能力和水平。是面向我校所有二年级以上学生，主要针对科技产品的设计方案、工艺流程、产品诉求、商业化方案等各个环节所面临的问题进行讲述和案例解析，突出科技创新的重要性和难点，通过课程讲授促进学生对科技创新创业的理解并提高认识，做到有计划、有规划的进行科技产品创新创业训练和实践。</w:t>
      </w:r>
    </w:p>
    <w:p>
      <w:pPr>
        <w:spacing w:line="360" w:lineRule="auto"/>
        <w:ind w:firstLine="465"/>
        <w:jc w:val="center"/>
        <w:rPr>
          <w:rFonts w:ascii="Times New Roman" w:hAnsi="Times New Roman" w:eastAsia="宋体" w:cs="Times New Roman"/>
          <w:b/>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8C0"/>
    <w:rsid w:val="000C3D9C"/>
    <w:rsid w:val="000E48E1"/>
    <w:rsid w:val="00113367"/>
    <w:rsid w:val="00122D5D"/>
    <w:rsid w:val="00123E35"/>
    <w:rsid w:val="00150B5D"/>
    <w:rsid w:val="00157497"/>
    <w:rsid w:val="001620F2"/>
    <w:rsid w:val="001842A5"/>
    <w:rsid w:val="00185BDF"/>
    <w:rsid w:val="00203D84"/>
    <w:rsid w:val="00235CDB"/>
    <w:rsid w:val="0023634F"/>
    <w:rsid w:val="002440AD"/>
    <w:rsid w:val="00284763"/>
    <w:rsid w:val="00293A09"/>
    <w:rsid w:val="00371B3F"/>
    <w:rsid w:val="00391735"/>
    <w:rsid w:val="003F4576"/>
    <w:rsid w:val="00404444"/>
    <w:rsid w:val="00443508"/>
    <w:rsid w:val="00453F2B"/>
    <w:rsid w:val="004567A6"/>
    <w:rsid w:val="004627F2"/>
    <w:rsid w:val="00493ACF"/>
    <w:rsid w:val="004C215D"/>
    <w:rsid w:val="004E759A"/>
    <w:rsid w:val="004F2275"/>
    <w:rsid w:val="00500E37"/>
    <w:rsid w:val="005023BF"/>
    <w:rsid w:val="0050296A"/>
    <w:rsid w:val="00502C71"/>
    <w:rsid w:val="00521DE4"/>
    <w:rsid w:val="00526651"/>
    <w:rsid w:val="00652AE7"/>
    <w:rsid w:val="0067368B"/>
    <w:rsid w:val="00684607"/>
    <w:rsid w:val="006A7E04"/>
    <w:rsid w:val="006C6763"/>
    <w:rsid w:val="006F6C0F"/>
    <w:rsid w:val="006F7024"/>
    <w:rsid w:val="0073629C"/>
    <w:rsid w:val="00737B89"/>
    <w:rsid w:val="00773CC1"/>
    <w:rsid w:val="00780E3E"/>
    <w:rsid w:val="007F1897"/>
    <w:rsid w:val="00890B73"/>
    <w:rsid w:val="00913249"/>
    <w:rsid w:val="00976423"/>
    <w:rsid w:val="00A00233"/>
    <w:rsid w:val="00A12063"/>
    <w:rsid w:val="00A224DD"/>
    <w:rsid w:val="00A27683"/>
    <w:rsid w:val="00AD6455"/>
    <w:rsid w:val="00B00C79"/>
    <w:rsid w:val="00B02BFD"/>
    <w:rsid w:val="00B418C0"/>
    <w:rsid w:val="00B50BDD"/>
    <w:rsid w:val="00B52665"/>
    <w:rsid w:val="00B83260"/>
    <w:rsid w:val="00B857CA"/>
    <w:rsid w:val="00B85A0D"/>
    <w:rsid w:val="00BA1B46"/>
    <w:rsid w:val="00BA470B"/>
    <w:rsid w:val="00C22490"/>
    <w:rsid w:val="00C35038"/>
    <w:rsid w:val="00C57DE4"/>
    <w:rsid w:val="00C80A46"/>
    <w:rsid w:val="00CA245D"/>
    <w:rsid w:val="00D00CAA"/>
    <w:rsid w:val="00D02E59"/>
    <w:rsid w:val="00D2387C"/>
    <w:rsid w:val="00D32AFD"/>
    <w:rsid w:val="00D619AC"/>
    <w:rsid w:val="00D94A55"/>
    <w:rsid w:val="00DA1113"/>
    <w:rsid w:val="00DA6D88"/>
    <w:rsid w:val="00DF6B0B"/>
    <w:rsid w:val="00E30FCD"/>
    <w:rsid w:val="00EC0756"/>
    <w:rsid w:val="00EE2133"/>
    <w:rsid w:val="00EF2973"/>
    <w:rsid w:val="10AD7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框文本 字符"/>
    <w:basedOn w:val="9"/>
    <w:link w:val="3"/>
    <w:semiHidden/>
    <w:qFormat/>
    <w:uiPriority w:val="99"/>
    <w:rPr>
      <w:sz w:val="18"/>
      <w:szCs w:val="18"/>
    </w:rPr>
  </w:style>
  <w:style w:type="character" w:customStyle="1" w:styleId="14">
    <w:name w:val="批注文字 字符"/>
    <w:basedOn w:val="9"/>
    <w:link w:val="2"/>
    <w:semiHidden/>
    <w:qFormat/>
    <w:uiPriority w:val="99"/>
  </w:style>
  <w:style w:type="character" w:customStyle="1" w:styleId="15">
    <w:name w:val="批注主题 字符"/>
    <w:basedOn w:val="14"/>
    <w:link w:val="6"/>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B1860B-A4EA-43DE-8D9E-406DE9B83C3B}">
  <ds:schemaRefs/>
</ds:datastoreItem>
</file>

<file path=docProps/app.xml><?xml version="1.0" encoding="utf-8"?>
<Properties xmlns="http://schemas.openxmlformats.org/officeDocument/2006/extended-properties" xmlns:vt="http://schemas.openxmlformats.org/officeDocument/2006/docPropsVTypes">
  <Template>Normal</Template>
  <Company>MS</Company>
  <Pages>9</Pages>
  <Words>1391</Words>
  <Characters>7930</Characters>
  <Lines>66</Lines>
  <Paragraphs>18</Paragraphs>
  <TotalTime>317</TotalTime>
  <ScaleCrop>false</ScaleCrop>
  <LinksUpToDate>false</LinksUpToDate>
  <CharactersWithSpaces>9303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2020-08-26T07:34:00Z</dcterms:created>
  <dc:creator>warsaw</dc:creator>
  <cp:lastModifiedBy>冰雪</cp:lastModifiedBy>
  <cp:lastPrinted>2020-08-28T07:51:00Z</cp:lastPrinted>
  <dcterms:modified xsi:type="dcterms:W3CDTF">2020-08-31T04:11:21Z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